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9B39E" w14:textId="77777777" w:rsidR="005C41F5" w:rsidRPr="00E7706A" w:rsidRDefault="005C41F5" w:rsidP="00E7706A">
      <w:pPr>
        <w:jc w:val="both"/>
        <w:rPr>
          <w:rFonts w:cs="Times New Roman"/>
          <w:lang w:val="pl-PL"/>
        </w:rPr>
      </w:pPr>
      <w:bookmarkStart w:id="0" w:name="_GoBack"/>
      <w:bookmarkEnd w:id="0"/>
    </w:p>
    <w:p w14:paraId="5B5AAD3C" w14:textId="09EE42DC" w:rsidR="006B65B6" w:rsidRPr="00E7706A" w:rsidRDefault="006B65B6" w:rsidP="00E7706A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 xml:space="preserve">Zarządzenie nr </w:t>
      </w:r>
      <w:r w:rsidR="00A03E71" w:rsidRPr="00E7706A">
        <w:rPr>
          <w:rFonts w:cs="Times New Roman"/>
          <w:b/>
          <w:lang w:val="pl-PL"/>
        </w:rPr>
        <w:t>3</w:t>
      </w:r>
      <w:r w:rsidR="00F17616">
        <w:rPr>
          <w:rFonts w:cs="Times New Roman"/>
          <w:b/>
          <w:lang w:val="pl-PL"/>
        </w:rPr>
        <w:t>6</w:t>
      </w:r>
      <w:r w:rsidRPr="00E7706A">
        <w:rPr>
          <w:rFonts w:cs="Times New Roman"/>
          <w:b/>
          <w:lang w:val="pl-PL"/>
        </w:rPr>
        <w:t>/2025/2026</w:t>
      </w:r>
    </w:p>
    <w:p w14:paraId="40B4BAC0" w14:textId="77777777" w:rsidR="006B65B6" w:rsidRPr="00E7706A" w:rsidRDefault="006B65B6" w:rsidP="00E7706A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>Dyrektora Szkoły Podstawowej im. Marii Konopnickiej w Gozdowie</w:t>
      </w:r>
    </w:p>
    <w:p w14:paraId="706D3D6D" w14:textId="5D324057" w:rsidR="006B65B6" w:rsidRPr="00E7706A" w:rsidRDefault="006B65B6" w:rsidP="00E7706A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 xml:space="preserve">z dnia </w:t>
      </w:r>
      <w:r w:rsidR="00A03E71" w:rsidRPr="00E7706A">
        <w:rPr>
          <w:rFonts w:cs="Times New Roman"/>
          <w:b/>
          <w:lang w:val="pl-PL"/>
        </w:rPr>
        <w:t>20</w:t>
      </w:r>
      <w:r w:rsidRPr="00E7706A">
        <w:rPr>
          <w:rFonts w:cs="Times New Roman"/>
          <w:b/>
          <w:lang w:val="pl-PL"/>
        </w:rPr>
        <w:t xml:space="preserve"> maja  2026r.</w:t>
      </w:r>
    </w:p>
    <w:p w14:paraId="29DA6B18" w14:textId="77777777" w:rsidR="006B65B6" w:rsidRPr="00E7706A" w:rsidRDefault="006B65B6" w:rsidP="00E7706A">
      <w:pPr>
        <w:jc w:val="center"/>
        <w:rPr>
          <w:rFonts w:cs="Times New Roman"/>
          <w:b/>
          <w:lang w:val="pl-PL"/>
        </w:rPr>
      </w:pPr>
    </w:p>
    <w:p w14:paraId="33F9CAE7" w14:textId="77777777" w:rsidR="000E1AB6" w:rsidRDefault="006B65B6" w:rsidP="00E7706A">
      <w:pPr>
        <w:jc w:val="center"/>
        <w:rPr>
          <w:rFonts w:eastAsia="Times New Roman" w:cs="Times New Roman"/>
          <w:lang w:val="pl-PL" w:eastAsia="pl-PL"/>
        </w:rPr>
      </w:pPr>
      <w:r w:rsidRPr="00E7706A">
        <w:rPr>
          <w:rFonts w:eastAsia="Times New Roman" w:cs="Times New Roman"/>
          <w:lang w:val="pl-PL" w:eastAsia="pl-PL"/>
        </w:rPr>
        <w:t xml:space="preserve">w sprawie </w:t>
      </w:r>
      <w:r w:rsidR="00E7706A">
        <w:rPr>
          <w:rFonts w:eastAsia="Times New Roman" w:cs="Times New Roman"/>
          <w:lang w:val="pl-PL" w:eastAsia="pl-PL"/>
        </w:rPr>
        <w:t xml:space="preserve">wypełniania świadectw, dyplomów państwowych i innych druków </w:t>
      </w:r>
    </w:p>
    <w:p w14:paraId="228534AC" w14:textId="476F9E37" w:rsidR="00E7706A" w:rsidRDefault="00E7706A" w:rsidP="004117E3">
      <w:pPr>
        <w:jc w:val="center"/>
        <w:rPr>
          <w:rFonts w:cs="Times New Roman"/>
          <w:lang w:val="pl-PL"/>
        </w:rPr>
      </w:pPr>
      <w:r>
        <w:rPr>
          <w:rFonts w:eastAsia="Times New Roman" w:cs="Times New Roman"/>
          <w:lang w:val="pl-PL" w:eastAsia="pl-PL"/>
        </w:rPr>
        <w:t xml:space="preserve">oraz </w:t>
      </w:r>
      <w:r w:rsidRPr="00E7706A">
        <w:rPr>
          <w:rFonts w:cs="Times New Roman"/>
          <w:lang w:val="pl-PL"/>
        </w:rPr>
        <w:t xml:space="preserve">w sprawie sposobu prowadzenia dokumentacji przebiegu nauczania, działalności wychowawczej i opiekuńczej oraz rodzajów tej dokumentacji </w:t>
      </w:r>
    </w:p>
    <w:p w14:paraId="3B33CF3A" w14:textId="5B3982D0" w:rsidR="00E7706A" w:rsidRPr="004117E3" w:rsidRDefault="006B65B6" w:rsidP="004117E3">
      <w:pPr>
        <w:jc w:val="both"/>
        <w:rPr>
          <w:rFonts w:eastAsia="Times New Roman" w:cs="Times New Roman"/>
          <w:lang w:val="pl-PL" w:eastAsia="pl-PL"/>
        </w:rPr>
      </w:pPr>
      <w:r w:rsidRPr="00E7706A">
        <w:rPr>
          <w:rFonts w:eastAsia="Times New Roman" w:cs="Times New Roman"/>
          <w:lang w:val="pl-PL" w:eastAsia="pl-PL"/>
        </w:rPr>
        <w:br/>
      </w:r>
      <w:r w:rsidR="004117E3">
        <w:rPr>
          <w:rFonts w:eastAsia="Times New Roman" w:cs="Times New Roman"/>
          <w:lang w:val="pl-PL" w:eastAsia="pl-PL"/>
        </w:rPr>
        <w:t xml:space="preserve"> </w:t>
      </w:r>
      <w:r w:rsidR="004117E3">
        <w:rPr>
          <w:rFonts w:eastAsia="Times New Roman" w:cs="Times New Roman"/>
          <w:lang w:val="pl-PL" w:eastAsia="pl-PL"/>
        </w:rPr>
        <w:tab/>
      </w:r>
      <w:r w:rsidRPr="00E7706A">
        <w:rPr>
          <w:rFonts w:eastAsia="Times New Roman" w:cs="Times New Roman"/>
          <w:lang w:val="pl-PL" w:eastAsia="pl-PL"/>
        </w:rPr>
        <w:t xml:space="preserve">Działając na podstawie </w:t>
      </w:r>
      <w:r w:rsidR="004117E3" w:rsidRPr="00E7706A">
        <w:rPr>
          <w:rFonts w:cs="Times New Roman"/>
          <w:lang w:val="pl-PL"/>
        </w:rPr>
        <w:t xml:space="preserve">Rozporządzenie Ministra Edukacji </w:t>
      </w:r>
      <w:r w:rsidR="004117E3">
        <w:rPr>
          <w:rFonts w:cs="Times New Roman"/>
          <w:lang w:val="pl-PL"/>
        </w:rPr>
        <w:t xml:space="preserve">i Nauki </w:t>
      </w:r>
      <w:r w:rsidR="00E7706A" w:rsidRPr="00E7706A">
        <w:rPr>
          <w:rFonts w:cs="Times New Roman"/>
          <w:lang w:val="pl-PL"/>
        </w:rPr>
        <w:t xml:space="preserve">z dnia 7 czerwca 2023 r. w sprawie świadectw, dyplomów państwowych i innych druków (Dz.U. 2023 poz. 1120 </w:t>
      </w:r>
      <w:r w:rsidR="004117E3">
        <w:rPr>
          <w:rFonts w:cs="Times New Roman"/>
          <w:lang w:val="pl-PL"/>
        </w:rPr>
        <w:br/>
      </w:r>
      <w:r w:rsidR="00E7706A" w:rsidRPr="00E7706A">
        <w:rPr>
          <w:rFonts w:cs="Times New Roman"/>
          <w:lang w:val="pl-PL"/>
        </w:rPr>
        <w:t xml:space="preserve">z poz. </w:t>
      </w:r>
      <w:r w:rsidR="004117E3">
        <w:rPr>
          <w:rFonts w:cs="Times New Roman"/>
          <w:lang w:val="pl-PL"/>
        </w:rPr>
        <w:t>z</w:t>
      </w:r>
      <w:r w:rsidR="00E7706A" w:rsidRPr="00E7706A">
        <w:rPr>
          <w:rFonts w:cs="Times New Roman"/>
          <w:lang w:val="pl-PL"/>
        </w:rPr>
        <w:t>m.)</w:t>
      </w:r>
      <w:r w:rsidR="004117E3">
        <w:rPr>
          <w:rFonts w:cs="Times New Roman"/>
          <w:lang w:val="pl-PL"/>
        </w:rPr>
        <w:t xml:space="preserve"> oraz </w:t>
      </w:r>
      <w:r w:rsidR="004117E3" w:rsidRPr="00E7706A">
        <w:rPr>
          <w:rFonts w:cs="Times New Roman"/>
          <w:lang w:val="pl-PL"/>
        </w:rPr>
        <w:t>Rozporządzen</w:t>
      </w:r>
      <w:r w:rsidR="004117E3">
        <w:rPr>
          <w:rFonts w:cs="Times New Roman"/>
          <w:lang w:val="pl-PL"/>
        </w:rPr>
        <w:t>ie Ministra Edukacji Narodowej</w:t>
      </w:r>
      <w:r w:rsidR="004117E3" w:rsidRPr="00E7706A">
        <w:rPr>
          <w:rFonts w:cs="Times New Roman"/>
          <w:lang w:val="pl-PL"/>
        </w:rPr>
        <w:t xml:space="preserve"> </w:t>
      </w:r>
      <w:r w:rsidR="00E7706A" w:rsidRPr="00E7706A">
        <w:rPr>
          <w:rFonts w:cs="Times New Roman"/>
          <w:lang w:val="pl-PL"/>
        </w:rPr>
        <w:t xml:space="preserve">z dnia 25 sierpnia 2017 r. </w:t>
      </w:r>
      <w:r w:rsidR="004117E3">
        <w:rPr>
          <w:rFonts w:cs="Times New Roman"/>
          <w:lang w:val="pl-PL"/>
        </w:rPr>
        <w:br/>
      </w:r>
      <w:r w:rsidR="00E7706A" w:rsidRPr="00E7706A">
        <w:rPr>
          <w:rFonts w:cs="Times New Roman"/>
          <w:lang w:val="pl-PL"/>
        </w:rPr>
        <w:t>w sprawie sposobu prowadzenia przez publiczne przedszkola, szkoły i placówki dokumentacji przebiegu nauczania, działalności wychowawczej i opiekuńczej oraz rodzajów tej dokumentacji (Dz.U. 2024 poz. 50</w:t>
      </w:r>
      <w:r w:rsidR="004117E3">
        <w:rPr>
          <w:rFonts w:cs="Times New Roman"/>
          <w:lang w:val="pl-PL"/>
        </w:rPr>
        <w:t xml:space="preserve">), </w:t>
      </w:r>
      <w:r w:rsidR="00C4060B">
        <w:rPr>
          <w:rFonts w:cs="Times New Roman"/>
          <w:lang w:val="pl-PL"/>
        </w:rPr>
        <w:t>przedstawiam wszystkie wytyczne dotyczące wypełniania dokumentacji:</w:t>
      </w:r>
    </w:p>
    <w:p w14:paraId="5D9D0D04" w14:textId="11BC9DD2" w:rsidR="006B65B6" w:rsidRPr="00E7706A" w:rsidRDefault="006B65B6" w:rsidP="00E7706A">
      <w:pPr>
        <w:jc w:val="both"/>
        <w:rPr>
          <w:rFonts w:cs="Times New Roman"/>
          <w:b/>
          <w:lang w:val="pl-PL"/>
        </w:rPr>
      </w:pPr>
    </w:p>
    <w:p w14:paraId="6D092865" w14:textId="77777777" w:rsidR="006B65B6" w:rsidRPr="00E7706A" w:rsidRDefault="006B65B6" w:rsidP="00E7706A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>§ 1</w:t>
      </w:r>
    </w:p>
    <w:p w14:paraId="7FCE3D16" w14:textId="77777777" w:rsidR="007E16BC" w:rsidRPr="006542F0" w:rsidRDefault="007E16BC" w:rsidP="006542F0">
      <w:pPr>
        <w:jc w:val="both"/>
        <w:rPr>
          <w:rFonts w:cs="Times New Roman"/>
          <w:b/>
          <w:lang w:val="pl-PL"/>
        </w:rPr>
      </w:pPr>
      <w:r w:rsidRPr="006542F0">
        <w:rPr>
          <w:rFonts w:cs="Times New Roman"/>
          <w:b/>
          <w:lang w:val="pl-PL"/>
        </w:rPr>
        <w:t>Najważniejsze informacje dotyczące wypełniania świadectw i arkuszy – rok szkolny 2025/26:</w:t>
      </w:r>
    </w:p>
    <w:p w14:paraId="260A6D07" w14:textId="555436B2" w:rsidR="007E16BC" w:rsidRPr="006542F0" w:rsidRDefault="007E16BC" w:rsidP="006542F0">
      <w:pPr>
        <w:pStyle w:val="Akapitzlist"/>
        <w:numPr>
          <w:ilvl w:val="0"/>
          <w:numId w:val="41"/>
        </w:numPr>
        <w:jc w:val="both"/>
        <w:rPr>
          <w:rFonts w:cs="Times New Roman"/>
          <w:b/>
          <w:lang w:val="pl-PL"/>
        </w:rPr>
      </w:pPr>
      <w:r w:rsidRPr="006542F0">
        <w:rPr>
          <w:rFonts w:cs="Times New Roman"/>
          <w:b/>
          <w:lang w:val="pl-PL"/>
        </w:rPr>
        <w:t>Wzory świadectw:</w:t>
      </w:r>
    </w:p>
    <w:p w14:paraId="79057F14" w14:textId="77777777" w:rsidR="007E16BC" w:rsidRPr="006542F0" w:rsidRDefault="007E16BC" w:rsidP="006542F0">
      <w:pPr>
        <w:jc w:val="both"/>
        <w:rPr>
          <w:rFonts w:cs="Times New Roman"/>
          <w:b/>
          <w:i/>
          <w:u w:val="single"/>
          <w:lang w:val="pl-PL"/>
        </w:rPr>
      </w:pPr>
      <w:r w:rsidRPr="006542F0">
        <w:rPr>
          <w:rFonts w:cs="Times New Roman"/>
          <w:b/>
          <w:i/>
          <w:u w:val="single"/>
          <w:lang w:val="pl-PL"/>
        </w:rPr>
        <w:t>świadectwa promocyjne</w:t>
      </w:r>
    </w:p>
    <w:p w14:paraId="25354369" w14:textId="77777777" w:rsidR="007E16BC" w:rsidRPr="007E16BC" w:rsidRDefault="007E16BC" w:rsidP="007E16BC">
      <w:pPr>
        <w:pStyle w:val="Akapitzlist"/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- MEiN-I/1/1 - dla uczniów klas I–III szkoły podstawowej dla dzieci i młodzieży</w:t>
      </w:r>
    </w:p>
    <w:p w14:paraId="0767C773" w14:textId="77777777" w:rsidR="007E16BC" w:rsidRPr="007E16BC" w:rsidRDefault="007E16BC" w:rsidP="007E16BC">
      <w:pPr>
        <w:pStyle w:val="Akapitzlist"/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- MEiN-I/3/1 - dla uczniów klas IV–VII szkoły podstawowej dla dzieci i młodzieży</w:t>
      </w:r>
    </w:p>
    <w:p w14:paraId="335B3203" w14:textId="77777777" w:rsidR="007E16BC" w:rsidRPr="007E16BC" w:rsidRDefault="007E16BC" w:rsidP="007E16BC">
      <w:pPr>
        <w:pStyle w:val="Akapitzlist"/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- MEiN-I/4-w/1 - dla uczniów klas IV–VII szkoły podstawowej dla dzieci i młodzieży – z wyróżnieniem</w:t>
      </w:r>
    </w:p>
    <w:p w14:paraId="5BB4C6EF" w14:textId="0EB2179B" w:rsidR="007E16BC" w:rsidRPr="006542F0" w:rsidRDefault="007E16BC" w:rsidP="006542F0">
      <w:pPr>
        <w:jc w:val="both"/>
        <w:rPr>
          <w:rFonts w:cs="Times New Roman"/>
          <w:b/>
          <w:i/>
          <w:u w:val="single"/>
          <w:lang w:val="pl-PL"/>
        </w:rPr>
      </w:pPr>
      <w:r w:rsidRPr="006542F0">
        <w:rPr>
          <w:rFonts w:cs="Times New Roman"/>
          <w:b/>
          <w:i/>
          <w:u w:val="single"/>
          <w:lang w:val="pl-PL"/>
        </w:rPr>
        <w:t>świadectwa ukończenia szkoły podstawowej</w:t>
      </w:r>
    </w:p>
    <w:p w14:paraId="69C27A2C" w14:textId="77777777" w:rsidR="007E16BC" w:rsidRPr="007E16BC" w:rsidRDefault="007E16BC" w:rsidP="007E16BC">
      <w:pPr>
        <w:pStyle w:val="Akapitzlist"/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- MEiN-I/8/1 - dla uczniów szkoły podstawowej dla dzieci i młodzieży oraz dla słuchaczy szkoły podstawowej dla dorosłych, zawierające znak graficzny PRK II</w:t>
      </w:r>
    </w:p>
    <w:p w14:paraId="64D5DF78" w14:textId="77777777" w:rsidR="007E16BC" w:rsidRPr="007E16BC" w:rsidRDefault="007E16BC" w:rsidP="007E16BC">
      <w:pPr>
        <w:pStyle w:val="Akapitzlist"/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- MEiN-I/9-w/1 - dla uczniów szkoły podstawowej dla dzieci i młodzieży, zawierające znak graficzny PRK II – z wyróżnieniem</w:t>
      </w:r>
    </w:p>
    <w:p w14:paraId="7BEAF799" w14:textId="5005985F" w:rsidR="007E16BC" w:rsidRPr="006542F0" w:rsidRDefault="007E16BC" w:rsidP="006542F0">
      <w:pPr>
        <w:pStyle w:val="Akapitzlist"/>
        <w:numPr>
          <w:ilvl w:val="0"/>
          <w:numId w:val="41"/>
        </w:numPr>
        <w:jc w:val="both"/>
        <w:rPr>
          <w:rFonts w:cs="Times New Roman"/>
          <w:b/>
          <w:lang w:val="pl-PL"/>
        </w:rPr>
      </w:pPr>
      <w:r w:rsidRPr="006542F0">
        <w:rPr>
          <w:rFonts w:cs="Times New Roman"/>
          <w:b/>
          <w:lang w:val="pl-PL"/>
        </w:rPr>
        <w:t>Arkusze ocen</w:t>
      </w:r>
    </w:p>
    <w:p w14:paraId="0029B633" w14:textId="77777777" w:rsidR="007E16BC" w:rsidRPr="007E16BC" w:rsidRDefault="007E16BC" w:rsidP="007E16BC">
      <w:pPr>
        <w:ind w:firstLine="708"/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- MEiN-I/44/1 - dla uczniów szkoły podstawowej dla dzieci i młodzieży</w:t>
      </w:r>
    </w:p>
    <w:p w14:paraId="5B3F81B1" w14:textId="77777777" w:rsidR="007E16BC" w:rsidRPr="007E16BC" w:rsidRDefault="007E16BC" w:rsidP="006542F0">
      <w:pPr>
        <w:jc w:val="both"/>
        <w:rPr>
          <w:rFonts w:cs="Times New Roman"/>
          <w:lang w:val="pl-PL"/>
        </w:rPr>
      </w:pPr>
      <w:r w:rsidRPr="007E16BC">
        <w:rPr>
          <w:rFonts w:cs="Times New Roman"/>
          <w:b/>
          <w:lang w:val="pl-PL"/>
        </w:rPr>
        <w:t xml:space="preserve">3. </w:t>
      </w:r>
      <w:r w:rsidRPr="007E16BC">
        <w:rPr>
          <w:rFonts w:cs="Times New Roman"/>
          <w:lang w:val="pl-PL"/>
        </w:rPr>
        <w:t>Świadectwo szkolne promocyjne, świadectwo ukończenia szkoły, arkusz ocen i indeks wypełnia się czytelnie, bez dokonywania poprawek.</w:t>
      </w:r>
    </w:p>
    <w:p w14:paraId="2E5F41DD" w14:textId="77777777" w:rsidR="007E16BC" w:rsidRPr="007E16BC" w:rsidRDefault="007E16BC" w:rsidP="007E16BC">
      <w:pPr>
        <w:jc w:val="both"/>
        <w:rPr>
          <w:rFonts w:cs="Times New Roman"/>
          <w:lang w:val="pl-PL"/>
        </w:rPr>
      </w:pPr>
      <w:r w:rsidRPr="007E16BC">
        <w:rPr>
          <w:rFonts w:cs="Times New Roman"/>
          <w:b/>
          <w:lang w:val="pl-PL"/>
        </w:rPr>
        <w:t xml:space="preserve">4. </w:t>
      </w:r>
      <w:r w:rsidRPr="007E16BC">
        <w:rPr>
          <w:rFonts w:cs="Times New Roman"/>
          <w:lang w:val="pl-PL"/>
        </w:rPr>
        <w:t xml:space="preserve">Na dokumentach wydawanych według wzorów, odpowiednio imię (imiona) i nazwisko, miesiąc w dacie urodzenia, klasę lub semestr, oceny z zajęć edukacyjnych, ocenę zachowania lub miesiąc wydania danego dokumentu wpisuje się wyrazami w pełnym brzmieniu i bez stosowania skrótów. </w:t>
      </w:r>
    </w:p>
    <w:p w14:paraId="176E85FE" w14:textId="77777777" w:rsidR="007E16BC" w:rsidRPr="007E16BC" w:rsidRDefault="007E16BC" w:rsidP="007E16BC">
      <w:pPr>
        <w:jc w:val="both"/>
        <w:rPr>
          <w:rFonts w:cs="Times New Roman"/>
          <w:lang w:val="pl-PL"/>
        </w:rPr>
      </w:pPr>
      <w:r w:rsidRPr="007E16BC">
        <w:rPr>
          <w:rFonts w:cs="Times New Roman"/>
          <w:b/>
          <w:lang w:val="pl-PL"/>
        </w:rPr>
        <w:t>5.</w:t>
      </w:r>
      <w:r w:rsidRPr="007E16BC">
        <w:rPr>
          <w:rFonts w:cs="Times New Roman"/>
          <w:lang w:val="pl-PL"/>
        </w:rPr>
        <w:t xml:space="preserve"> Nazwę szkoły  wpisuje się w pełnym brzmieniu zgodnie z nazwą ustaloną w statucie szkoły.</w:t>
      </w:r>
    </w:p>
    <w:p w14:paraId="0617186D" w14:textId="77777777" w:rsidR="007E16BC" w:rsidRPr="007E16BC" w:rsidRDefault="007E16BC" w:rsidP="007E16BC">
      <w:pPr>
        <w:jc w:val="both"/>
        <w:rPr>
          <w:rFonts w:cs="Times New Roman"/>
          <w:lang w:val="pl-PL"/>
        </w:rPr>
      </w:pPr>
      <w:r w:rsidRPr="007E16BC">
        <w:rPr>
          <w:rFonts w:cs="Times New Roman"/>
          <w:b/>
          <w:lang w:val="pl-PL"/>
        </w:rPr>
        <w:t>6.</w:t>
      </w:r>
      <w:r w:rsidRPr="007E16BC">
        <w:rPr>
          <w:rFonts w:cs="Times New Roman"/>
          <w:lang w:val="pl-PL"/>
        </w:rPr>
        <w:t xml:space="preserve"> W wierszach, które nie są wypełniane, wstawia się poziomą kreskę, a w przypadku: </w:t>
      </w:r>
    </w:p>
    <w:p w14:paraId="3F10B516" w14:textId="6891C183" w:rsidR="007E16BC" w:rsidRDefault="007E16BC" w:rsidP="006542F0">
      <w:pPr>
        <w:pStyle w:val="Akapitzlist"/>
        <w:numPr>
          <w:ilvl w:val="0"/>
          <w:numId w:val="42"/>
        </w:numPr>
        <w:jc w:val="both"/>
        <w:rPr>
          <w:rFonts w:cs="Times New Roman"/>
          <w:lang w:val="pl-PL"/>
        </w:rPr>
      </w:pPr>
      <w:r w:rsidRPr="006542F0">
        <w:rPr>
          <w:rFonts w:cs="Times New Roman"/>
          <w:lang w:val="pl-PL"/>
        </w:rPr>
        <w:t xml:space="preserve">zwolnienia ucznia z zajęć edukacyjnych – w wierszu przeznaczonym na wpisanie oceny z tych zajęć wpisuje się wyraz odpowiednio </w:t>
      </w:r>
      <w:r w:rsidRPr="006542F0">
        <w:rPr>
          <w:rFonts w:cs="Times New Roman"/>
          <w:b/>
          <w:lang w:val="pl-PL"/>
        </w:rPr>
        <w:t>„zwolniony”</w:t>
      </w:r>
      <w:r w:rsidRPr="006542F0">
        <w:rPr>
          <w:rFonts w:cs="Times New Roman"/>
          <w:lang w:val="pl-PL"/>
        </w:rPr>
        <w:t xml:space="preserve"> albo </w:t>
      </w:r>
      <w:r w:rsidRPr="006542F0">
        <w:rPr>
          <w:rFonts w:cs="Times New Roman"/>
          <w:b/>
          <w:lang w:val="pl-PL"/>
        </w:rPr>
        <w:t>„zwolniona”;</w:t>
      </w:r>
      <w:r w:rsidRPr="006542F0">
        <w:rPr>
          <w:rFonts w:cs="Times New Roman"/>
          <w:lang w:val="pl-PL"/>
        </w:rPr>
        <w:t xml:space="preserve"> </w:t>
      </w:r>
    </w:p>
    <w:p w14:paraId="7EFFDC43" w14:textId="3C5244BB" w:rsidR="007E16BC" w:rsidRDefault="007E16BC" w:rsidP="006542F0">
      <w:pPr>
        <w:pStyle w:val="Akapitzlist"/>
        <w:numPr>
          <w:ilvl w:val="0"/>
          <w:numId w:val="42"/>
        </w:numPr>
        <w:jc w:val="both"/>
        <w:rPr>
          <w:rFonts w:cs="Times New Roman"/>
          <w:lang w:val="pl-PL"/>
        </w:rPr>
      </w:pPr>
      <w:r w:rsidRPr="006542F0">
        <w:rPr>
          <w:rFonts w:cs="Times New Roman"/>
          <w:lang w:val="pl-PL"/>
        </w:rPr>
        <w:t xml:space="preserve">nieklasyfikowania ucznia z zajęć edukacyjnych – w wierszu przeznaczonym na wpisanie oceny z tych zajęć wpisuje się wyraz odpowiednio </w:t>
      </w:r>
      <w:r w:rsidRPr="00A72A3E">
        <w:rPr>
          <w:rFonts w:cs="Times New Roman"/>
          <w:b/>
          <w:lang w:val="pl-PL"/>
        </w:rPr>
        <w:t>„nieklasyfikowany”</w:t>
      </w:r>
      <w:r w:rsidRPr="006542F0">
        <w:rPr>
          <w:rFonts w:cs="Times New Roman"/>
          <w:lang w:val="pl-PL"/>
        </w:rPr>
        <w:t xml:space="preserve"> albo </w:t>
      </w:r>
      <w:r w:rsidRPr="00A72A3E">
        <w:rPr>
          <w:rFonts w:cs="Times New Roman"/>
          <w:b/>
          <w:lang w:val="pl-PL"/>
        </w:rPr>
        <w:t>„nieklasyfikowana”.</w:t>
      </w:r>
      <w:r w:rsidRPr="006542F0">
        <w:rPr>
          <w:rFonts w:cs="Times New Roman"/>
          <w:lang w:val="pl-PL"/>
        </w:rPr>
        <w:t xml:space="preserve"> </w:t>
      </w:r>
    </w:p>
    <w:p w14:paraId="38B1FD49" w14:textId="30C98699" w:rsidR="007E16BC" w:rsidRDefault="007E16BC" w:rsidP="00A72A3E">
      <w:pPr>
        <w:pStyle w:val="Akapitzlist"/>
        <w:numPr>
          <w:ilvl w:val="0"/>
          <w:numId w:val="42"/>
        </w:numPr>
        <w:jc w:val="both"/>
        <w:rPr>
          <w:rFonts w:cs="Times New Roman"/>
          <w:lang w:val="pl-PL"/>
        </w:rPr>
      </w:pPr>
      <w:r w:rsidRPr="00A72A3E">
        <w:rPr>
          <w:rFonts w:cs="Times New Roman"/>
          <w:lang w:val="pl-PL"/>
        </w:rPr>
        <w:t>W przypadku niewypełnienia kilku kolejnych wierszy można je przekreślić ukośną kreską, z wyjątkiem pierwszego i ostatniego wolnego wiersza, w których wstawia się poziome kreski.</w:t>
      </w:r>
    </w:p>
    <w:p w14:paraId="1F4EB89B" w14:textId="2D8F6842" w:rsidR="007E16BC" w:rsidRDefault="007E16BC" w:rsidP="007E16BC">
      <w:pPr>
        <w:pStyle w:val="Akapitzlist"/>
        <w:numPr>
          <w:ilvl w:val="0"/>
          <w:numId w:val="42"/>
        </w:numPr>
        <w:jc w:val="both"/>
        <w:rPr>
          <w:rFonts w:cs="Times New Roman"/>
          <w:lang w:val="pl-PL"/>
        </w:rPr>
      </w:pPr>
      <w:r w:rsidRPr="00A72A3E">
        <w:rPr>
          <w:rFonts w:cs="Times New Roman"/>
          <w:lang w:val="pl-PL"/>
        </w:rPr>
        <w:t xml:space="preserve">Nazwy zajęć edukacyjnych wpisuje się w pełnym brzmieniu. Dopuszcza się wpisanie </w:t>
      </w:r>
      <w:r w:rsidRPr="00A72A3E">
        <w:rPr>
          <w:rFonts w:cs="Times New Roman"/>
          <w:lang w:val="pl-PL"/>
        </w:rPr>
        <w:lastRenderedPageBreak/>
        <w:t xml:space="preserve">nazwy zajęć edukacyjnych w dwóch wierszach, z tym że w pierwszym wierszu przeznaczonym na wpisanie oceny z zajęć edukacyjnych wstawia się poziomą kreskę. </w:t>
      </w:r>
    </w:p>
    <w:p w14:paraId="2A0CD90B" w14:textId="1157A9F0" w:rsidR="007E16BC" w:rsidRDefault="007E16BC" w:rsidP="00A72A3E">
      <w:pPr>
        <w:pStyle w:val="Akapitzlist"/>
        <w:numPr>
          <w:ilvl w:val="0"/>
          <w:numId w:val="42"/>
        </w:numPr>
        <w:jc w:val="both"/>
        <w:rPr>
          <w:rFonts w:cs="Times New Roman"/>
          <w:lang w:val="pl-PL"/>
        </w:rPr>
      </w:pPr>
      <w:r w:rsidRPr="00A72A3E">
        <w:rPr>
          <w:rFonts w:cs="Times New Roman"/>
          <w:lang w:val="pl-PL"/>
        </w:rPr>
        <w:t xml:space="preserve">Na świadectwie szkolnym promocyjnym, świadectwie ukończenia szkoły, arkuszu ocen, w części </w:t>
      </w:r>
      <w:r w:rsidRPr="00A72A3E">
        <w:rPr>
          <w:rFonts w:cs="Times New Roman"/>
          <w:b/>
          <w:lang w:val="pl-PL"/>
        </w:rPr>
        <w:t>„Obowiązkowe zajęcia edukacyjne”</w:t>
      </w:r>
      <w:r w:rsidRPr="00A72A3E">
        <w:rPr>
          <w:rFonts w:cs="Times New Roman"/>
          <w:lang w:val="pl-PL"/>
        </w:rPr>
        <w:t xml:space="preserve">, wpisuje się obowiązkowe zajęcia edukacyjne </w:t>
      </w:r>
      <w:r w:rsidRPr="00A72A3E">
        <w:rPr>
          <w:rFonts w:cs="Times New Roman"/>
          <w:b/>
          <w:lang w:val="pl-PL"/>
        </w:rPr>
        <w:t>zgodnie z kolejnością przyjętą w ramowym planie</w:t>
      </w:r>
      <w:r w:rsidRPr="00A72A3E">
        <w:rPr>
          <w:rFonts w:cs="Times New Roman"/>
          <w:lang w:val="pl-PL"/>
        </w:rPr>
        <w:t xml:space="preserve"> </w:t>
      </w:r>
      <w:r w:rsidRPr="00A72A3E">
        <w:rPr>
          <w:rFonts w:cs="Times New Roman"/>
          <w:b/>
          <w:lang w:val="pl-PL"/>
        </w:rPr>
        <w:t>nauczania dla danego typu szkoły na dany etap edukacyjny</w:t>
      </w:r>
      <w:r w:rsidRPr="00A72A3E">
        <w:rPr>
          <w:rFonts w:cs="Times New Roman"/>
          <w:lang w:val="pl-PL"/>
        </w:rPr>
        <w:t>, określonym w przepisach wydanych na podstawie art. 47 ust. 1 pkt 3 i u</w:t>
      </w:r>
      <w:r w:rsidR="00A72A3E">
        <w:rPr>
          <w:rFonts w:cs="Times New Roman"/>
          <w:lang w:val="pl-PL"/>
        </w:rPr>
        <w:t>st. 4 ustawy – Prawo oświatowe.</w:t>
      </w:r>
    </w:p>
    <w:p w14:paraId="60D62624" w14:textId="607D3103" w:rsidR="005457D6" w:rsidRPr="00AE38EE" w:rsidRDefault="007E16BC" w:rsidP="00AE38EE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AE38EE">
        <w:rPr>
          <w:rFonts w:cs="Times New Roman"/>
          <w:lang w:val="pl-PL"/>
        </w:rPr>
        <w:t xml:space="preserve">Jako datę wydania świadectwa szkolnego promocyjnego i świadectwa ukończenia szkoły przyjmuje się datę zakończenia rocznych zajęć dydaktyczno-wychowawczych, w tym roku </w:t>
      </w:r>
      <w:r w:rsidRPr="00AE38EE">
        <w:rPr>
          <w:rFonts w:cs="Times New Roman"/>
          <w:b/>
          <w:lang w:val="pl-PL"/>
        </w:rPr>
        <w:t>26 czerwca 2026 roku</w:t>
      </w:r>
      <w:r w:rsidR="000A5CB1" w:rsidRPr="00AE38EE">
        <w:rPr>
          <w:rFonts w:cs="Times New Roman"/>
          <w:b/>
          <w:lang w:val="pl-PL"/>
        </w:rPr>
        <w:t>.</w:t>
      </w:r>
    </w:p>
    <w:p w14:paraId="7A888A96" w14:textId="22BD096E" w:rsidR="007E16BC" w:rsidRPr="005457D6" w:rsidRDefault="007E16BC" w:rsidP="00AE38EE">
      <w:pPr>
        <w:pStyle w:val="Akapitzlist"/>
        <w:numPr>
          <w:ilvl w:val="0"/>
          <w:numId w:val="47"/>
        </w:numPr>
        <w:jc w:val="both"/>
        <w:rPr>
          <w:rFonts w:cs="Times New Roman"/>
          <w:lang w:val="pl-PL"/>
        </w:rPr>
      </w:pPr>
      <w:r w:rsidRPr="005457D6">
        <w:rPr>
          <w:rFonts w:cs="Times New Roman"/>
          <w:lang w:val="pl-PL"/>
        </w:rPr>
        <w:t xml:space="preserve">W przypadku ucznia: </w:t>
      </w:r>
    </w:p>
    <w:p w14:paraId="6339A4A3" w14:textId="571CAB1F" w:rsidR="007E16BC" w:rsidRDefault="007E16BC" w:rsidP="005457D6">
      <w:pPr>
        <w:pStyle w:val="Akapitzlist"/>
        <w:numPr>
          <w:ilvl w:val="0"/>
          <w:numId w:val="43"/>
        </w:numPr>
        <w:jc w:val="both"/>
        <w:rPr>
          <w:rFonts w:cs="Times New Roman"/>
          <w:lang w:val="pl-PL"/>
        </w:rPr>
      </w:pPr>
      <w:r w:rsidRPr="005457D6">
        <w:rPr>
          <w:rFonts w:cs="Times New Roman"/>
          <w:lang w:val="pl-PL"/>
        </w:rPr>
        <w:t xml:space="preserve">który przystępował do egzaminu poprawkowego, </w:t>
      </w:r>
    </w:p>
    <w:p w14:paraId="356DDCB4" w14:textId="6183CBBD" w:rsidR="007E16BC" w:rsidRDefault="007E16BC" w:rsidP="007E16BC">
      <w:pPr>
        <w:pStyle w:val="Akapitzlist"/>
        <w:numPr>
          <w:ilvl w:val="0"/>
          <w:numId w:val="43"/>
        </w:numPr>
        <w:jc w:val="both"/>
        <w:rPr>
          <w:rFonts w:cs="Times New Roman"/>
          <w:lang w:val="pl-PL"/>
        </w:rPr>
      </w:pPr>
      <w:r w:rsidRPr="005457D6">
        <w:rPr>
          <w:rFonts w:cs="Times New Roman"/>
          <w:lang w:val="pl-PL"/>
        </w:rPr>
        <w:t xml:space="preserve">który przystępował do egzaminu klasyfikacyjnego, </w:t>
      </w:r>
    </w:p>
    <w:p w14:paraId="52B8B6E9" w14:textId="32D2A935" w:rsidR="007E16BC" w:rsidRDefault="007E16BC" w:rsidP="007E16BC">
      <w:pPr>
        <w:pStyle w:val="Akapitzlist"/>
        <w:numPr>
          <w:ilvl w:val="0"/>
          <w:numId w:val="43"/>
        </w:numPr>
        <w:jc w:val="both"/>
        <w:rPr>
          <w:rFonts w:cs="Times New Roman"/>
          <w:lang w:val="pl-PL"/>
        </w:rPr>
      </w:pPr>
      <w:r w:rsidRPr="005457D6">
        <w:rPr>
          <w:rFonts w:cs="Times New Roman"/>
          <w:lang w:val="pl-PL"/>
        </w:rPr>
        <w:t xml:space="preserve">który przystępował do sprawdzianu wiadomości i umiejętności, </w:t>
      </w:r>
    </w:p>
    <w:p w14:paraId="134DFA77" w14:textId="559A77DD" w:rsidR="007E16BC" w:rsidRPr="005457D6" w:rsidRDefault="007E16BC" w:rsidP="007E16BC">
      <w:pPr>
        <w:pStyle w:val="Akapitzlist"/>
        <w:numPr>
          <w:ilvl w:val="0"/>
          <w:numId w:val="43"/>
        </w:numPr>
        <w:jc w:val="both"/>
        <w:rPr>
          <w:rFonts w:cs="Times New Roman"/>
          <w:lang w:val="pl-PL"/>
        </w:rPr>
      </w:pPr>
      <w:r w:rsidRPr="005457D6">
        <w:rPr>
          <w:rFonts w:cs="Times New Roman"/>
          <w:lang w:val="pl-PL"/>
        </w:rPr>
        <w:t>któremu ustalono roczną ocenę klasyfikacyjną w związku ze złożonymi zastrzeżeniami po zakończeniu rocznych zajęć dydaktyczno-wychowawczych</w:t>
      </w:r>
    </w:p>
    <w:p w14:paraId="4CA132B7" w14:textId="77777777" w:rsidR="00D85A34" w:rsidRDefault="007E16BC" w:rsidP="007E16BC">
      <w:pPr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 xml:space="preserve">– jako datę wydania świadectwa szkolnego promocyjnego i świadectwa ukończenia szkoły przyjmuje się </w:t>
      </w:r>
      <w:r w:rsidRPr="007E16BC">
        <w:rPr>
          <w:rFonts w:cs="Times New Roman"/>
          <w:b/>
          <w:lang w:val="pl-PL"/>
        </w:rPr>
        <w:t>datę podjęcia przez radę pedagogiczną uchwały w sprawie wyników</w:t>
      </w:r>
      <w:r w:rsidRPr="007E16BC">
        <w:rPr>
          <w:rFonts w:cs="Times New Roman"/>
          <w:lang w:val="pl-PL"/>
        </w:rPr>
        <w:t xml:space="preserve"> odpowiednio promocji albo klasyfikacji i promocji tego ucznia. </w:t>
      </w:r>
    </w:p>
    <w:p w14:paraId="3CB9493F" w14:textId="4DC1DCD8" w:rsidR="007E16BC" w:rsidRDefault="007E16BC" w:rsidP="00AE38EE">
      <w:pPr>
        <w:pStyle w:val="Akapitzlist"/>
        <w:numPr>
          <w:ilvl w:val="0"/>
          <w:numId w:val="47"/>
        </w:numPr>
        <w:jc w:val="both"/>
        <w:rPr>
          <w:rFonts w:cs="Times New Roman"/>
          <w:lang w:val="pl-PL"/>
        </w:rPr>
      </w:pPr>
      <w:r w:rsidRPr="00D85A34">
        <w:rPr>
          <w:rFonts w:cs="Times New Roman"/>
          <w:lang w:val="pl-PL"/>
        </w:rPr>
        <w:t xml:space="preserve">Uczniowi, któremu w wyniku: </w:t>
      </w:r>
    </w:p>
    <w:p w14:paraId="2B3BC8E9" w14:textId="2170A581" w:rsidR="007E16BC" w:rsidRDefault="007E16BC" w:rsidP="007E16BC">
      <w:pPr>
        <w:pStyle w:val="Akapitzlist"/>
        <w:numPr>
          <w:ilvl w:val="0"/>
          <w:numId w:val="45"/>
        </w:numPr>
        <w:jc w:val="both"/>
        <w:rPr>
          <w:rFonts w:cs="Times New Roman"/>
          <w:lang w:val="pl-PL"/>
        </w:rPr>
      </w:pPr>
      <w:r w:rsidRPr="00AE38EE">
        <w:rPr>
          <w:rFonts w:cs="Times New Roman"/>
          <w:lang w:val="pl-PL"/>
        </w:rPr>
        <w:t xml:space="preserve">przeprowadzonego sprawdzianu wiadomości i umiejętności podwyższono roczną ocenę klasyfikacyjną z zajęć edukacyjnych lub </w:t>
      </w:r>
    </w:p>
    <w:p w14:paraId="2F975003" w14:textId="0D46FCAC" w:rsidR="007E16BC" w:rsidRPr="00AE38EE" w:rsidRDefault="007E16BC" w:rsidP="007E16BC">
      <w:pPr>
        <w:pStyle w:val="Akapitzlist"/>
        <w:numPr>
          <w:ilvl w:val="0"/>
          <w:numId w:val="45"/>
        </w:numPr>
        <w:jc w:val="both"/>
        <w:rPr>
          <w:rFonts w:cs="Times New Roman"/>
          <w:lang w:val="pl-PL"/>
        </w:rPr>
      </w:pPr>
      <w:r w:rsidRPr="00AE38EE">
        <w:rPr>
          <w:rFonts w:cs="Times New Roman"/>
          <w:lang w:val="pl-PL"/>
        </w:rPr>
        <w:t>głosowania komisji powołanej przez dyrektora szkoły podwyższono roczną ocenę klasyfikacyjną zachowania</w:t>
      </w:r>
    </w:p>
    <w:p w14:paraId="5AE553DC" w14:textId="77777777" w:rsidR="007E16BC" w:rsidRPr="007E16BC" w:rsidRDefault="007E16BC" w:rsidP="007E16BC">
      <w:pPr>
        <w:jc w:val="both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>– wydaje się nowe świadectwo szkolne promocyjne i świadectwo ukończenia szkoły za zwrotem świadectwa lub jego duplikatu, wydanego poprzednio.</w:t>
      </w:r>
    </w:p>
    <w:p w14:paraId="2ACF17C8" w14:textId="3949AC74" w:rsidR="007E16BC" w:rsidRDefault="007E16BC" w:rsidP="00AE38EE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AE38EE">
        <w:rPr>
          <w:rFonts w:cs="Times New Roman"/>
          <w:lang w:val="pl-PL"/>
        </w:rPr>
        <w:t xml:space="preserve">Świadectwa szkolne promocyjne i świadectwa ukończenia szkoły wydawane przez szkołę podpisują odpowiednio dyrektor szkoły i wychowawca. W uzasadnionych przypadkach świadectwo szkolne promocyjne i świadectwo ukończenia szkoły może podpisać, zamiast wychowawcy klasy, inny nauczyciel </w:t>
      </w:r>
      <w:r w:rsidR="00571DC6">
        <w:rPr>
          <w:rFonts w:cs="Times New Roman"/>
          <w:lang w:val="pl-PL"/>
        </w:rPr>
        <w:t>wskazany przez dyrektora szkoły.</w:t>
      </w:r>
    </w:p>
    <w:p w14:paraId="65D02CF8" w14:textId="47A9EBF9" w:rsidR="007E16BC" w:rsidRDefault="007E16BC" w:rsidP="007E16BC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E22363">
        <w:rPr>
          <w:rFonts w:cs="Times New Roman"/>
          <w:b/>
          <w:lang w:val="pl-PL"/>
        </w:rPr>
        <w:t xml:space="preserve"> </w:t>
      </w:r>
      <w:r w:rsidRPr="00E22363">
        <w:rPr>
          <w:rFonts w:cs="Times New Roman"/>
          <w:lang w:val="pl-PL"/>
        </w:rPr>
        <w:t xml:space="preserve">Na świadectwie </w:t>
      </w:r>
      <w:r w:rsidRPr="00E22363">
        <w:rPr>
          <w:rFonts w:cs="Times New Roman"/>
          <w:b/>
          <w:lang w:val="pl-PL"/>
        </w:rPr>
        <w:t>szkolnym promocyjnym</w:t>
      </w:r>
      <w:r w:rsidRPr="00E22363">
        <w:rPr>
          <w:rFonts w:cs="Times New Roman"/>
          <w:lang w:val="pl-PL"/>
        </w:rPr>
        <w:t xml:space="preserve"> i w arkuszu ocen, w części dotyczącej wyników klasyfikacji rocznej, wpisuje się obowiązkowe zajęcia edukacyjne i roczne oceny klasyfikacyjne z tych zajęć. </w:t>
      </w:r>
    </w:p>
    <w:p w14:paraId="7E5A13B6" w14:textId="38CC4F7E" w:rsidR="007E16BC" w:rsidRDefault="007E16BC" w:rsidP="007E16BC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B97773">
        <w:rPr>
          <w:rFonts w:cs="Times New Roman"/>
          <w:lang w:val="pl-PL"/>
        </w:rPr>
        <w:t xml:space="preserve">Na </w:t>
      </w:r>
      <w:r w:rsidRPr="00B97773">
        <w:rPr>
          <w:rFonts w:cs="Times New Roman"/>
          <w:b/>
          <w:lang w:val="pl-PL"/>
        </w:rPr>
        <w:t>świadectwie ukończenia szkoły</w:t>
      </w:r>
      <w:r w:rsidRPr="00B97773">
        <w:rPr>
          <w:rFonts w:cs="Times New Roman"/>
          <w:lang w:val="pl-PL"/>
        </w:rPr>
        <w:t xml:space="preserve"> oraz w arkuszu ocen, w części dotyczącej wyników klasyfikacji końcowej, wpisuje się obowiązkowe zajęcia edukacyjne i końcowe oceny klasyfikacyjne z tych zajęć.</w:t>
      </w:r>
    </w:p>
    <w:p w14:paraId="60B3235A" w14:textId="7712A9DB" w:rsidR="007E16BC" w:rsidRPr="00B97773" w:rsidRDefault="007E16BC" w:rsidP="007E16BC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B97773">
        <w:rPr>
          <w:rFonts w:cs="Times New Roman"/>
          <w:lang w:val="pl-PL"/>
        </w:rPr>
        <w:t xml:space="preserve">Na świadectwie szkolnym promocyjnym i świadectwie ukończenia szkoły oraz </w:t>
      </w:r>
      <w:r w:rsidR="007053B9">
        <w:rPr>
          <w:rFonts w:cs="Times New Roman"/>
          <w:lang w:val="pl-PL"/>
        </w:rPr>
        <w:br/>
      </w:r>
      <w:r w:rsidRPr="00B97773">
        <w:rPr>
          <w:rFonts w:cs="Times New Roman"/>
          <w:lang w:val="pl-PL"/>
        </w:rPr>
        <w:t xml:space="preserve">w arkuszu ocen, w miejscu przeznaczonym na wpisanie ocen klasyfikacyjnych </w:t>
      </w:r>
      <w:r w:rsidR="007053B9">
        <w:rPr>
          <w:rFonts w:cs="Times New Roman"/>
          <w:lang w:val="pl-PL"/>
        </w:rPr>
        <w:br/>
      </w:r>
      <w:r w:rsidRPr="00B97773">
        <w:rPr>
          <w:rFonts w:cs="Times New Roman"/>
          <w:lang w:val="pl-PL"/>
        </w:rPr>
        <w:t xml:space="preserve">z </w:t>
      </w:r>
      <w:r w:rsidRPr="00B97773">
        <w:rPr>
          <w:rFonts w:cs="Times New Roman"/>
          <w:b/>
          <w:lang w:val="pl-PL"/>
        </w:rPr>
        <w:t>religii/etyki</w:t>
      </w:r>
      <w:r w:rsidRPr="00B97773">
        <w:rPr>
          <w:rFonts w:cs="Times New Roman"/>
          <w:lang w:val="pl-PL"/>
        </w:rPr>
        <w:t>, wpisuje się:</w:t>
      </w:r>
    </w:p>
    <w:p w14:paraId="536025CF" w14:textId="091BC5C7" w:rsidR="007E16BC" w:rsidRDefault="007E16BC" w:rsidP="008C6A0B">
      <w:pPr>
        <w:pStyle w:val="Akapitzlist"/>
        <w:numPr>
          <w:ilvl w:val="0"/>
          <w:numId w:val="48"/>
        </w:numPr>
        <w:jc w:val="both"/>
        <w:rPr>
          <w:rFonts w:cs="Times New Roman"/>
          <w:lang w:val="pl-PL"/>
        </w:rPr>
      </w:pPr>
      <w:r w:rsidRPr="008C6A0B">
        <w:rPr>
          <w:rFonts w:cs="Times New Roman"/>
          <w:lang w:val="pl-PL"/>
        </w:rPr>
        <w:t xml:space="preserve">poziomą kreskę, jeżeli uczeń nie uczęszczał na żadne z tych zajęć; </w:t>
      </w:r>
    </w:p>
    <w:p w14:paraId="2A97688B" w14:textId="33BF61DE" w:rsidR="007E16BC" w:rsidRDefault="007E16BC" w:rsidP="008C6A0B">
      <w:pPr>
        <w:pStyle w:val="Akapitzlist"/>
        <w:numPr>
          <w:ilvl w:val="0"/>
          <w:numId w:val="48"/>
        </w:numPr>
        <w:jc w:val="both"/>
        <w:rPr>
          <w:rFonts w:cs="Times New Roman"/>
          <w:lang w:val="pl-PL"/>
        </w:rPr>
      </w:pPr>
      <w:r w:rsidRPr="008C6A0B">
        <w:rPr>
          <w:rFonts w:cs="Times New Roman"/>
          <w:lang w:val="pl-PL"/>
        </w:rPr>
        <w:t xml:space="preserve">ocenę z religii albo ocenę z etyki, jeżeli uczeń uczęszczał na jedne z tych zajęć, bez wskazywania, z jakich zajęć jest to ocena; </w:t>
      </w:r>
    </w:p>
    <w:p w14:paraId="0D925705" w14:textId="21FD0983" w:rsidR="007E16BC" w:rsidRPr="008C6A0B" w:rsidRDefault="007E16BC" w:rsidP="008C6A0B">
      <w:pPr>
        <w:pStyle w:val="Akapitzlist"/>
        <w:numPr>
          <w:ilvl w:val="0"/>
          <w:numId w:val="48"/>
        </w:numPr>
        <w:jc w:val="both"/>
        <w:rPr>
          <w:rFonts w:cs="Times New Roman"/>
          <w:lang w:val="pl-PL"/>
        </w:rPr>
      </w:pPr>
      <w:r w:rsidRPr="008C6A0B">
        <w:rPr>
          <w:rFonts w:cs="Times New Roman"/>
          <w:lang w:val="pl-PL"/>
        </w:rPr>
        <w:t xml:space="preserve">ocenę z religii i ocenę z etyki, jeżeli uczeń uczęszczał na zajęcia z religii i na zajęcia </w:t>
      </w:r>
      <w:r w:rsidR="008C6A0B">
        <w:rPr>
          <w:rFonts w:cs="Times New Roman"/>
          <w:lang w:val="pl-PL"/>
        </w:rPr>
        <w:br/>
      </w:r>
      <w:r w:rsidRPr="008C6A0B">
        <w:rPr>
          <w:rFonts w:cs="Times New Roman"/>
          <w:lang w:val="pl-PL"/>
        </w:rPr>
        <w:t xml:space="preserve">z etyki. </w:t>
      </w:r>
    </w:p>
    <w:p w14:paraId="422108F9" w14:textId="75E66FDE" w:rsidR="007E16BC" w:rsidRPr="009854AE" w:rsidRDefault="007E16BC" w:rsidP="009854AE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9854AE">
        <w:rPr>
          <w:rFonts w:cs="Times New Roman"/>
          <w:lang w:val="pl-PL"/>
        </w:rPr>
        <w:t xml:space="preserve">Na świadectwie szkolnym promocyjnym i świadectwie ukończenia szkoły oraz </w:t>
      </w:r>
      <w:r w:rsidRPr="009854AE">
        <w:rPr>
          <w:rFonts w:cs="Times New Roman"/>
          <w:lang w:val="pl-PL"/>
        </w:rPr>
        <w:br/>
        <w:t>w arkuszu ocen, w części „</w:t>
      </w:r>
      <w:r w:rsidRPr="009854AE">
        <w:rPr>
          <w:rFonts w:cs="Times New Roman"/>
          <w:b/>
          <w:lang w:val="pl-PL"/>
        </w:rPr>
        <w:t>Dodatkowe zajęcia edukacyjne</w:t>
      </w:r>
      <w:r w:rsidRPr="009854AE">
        <w:rPr>
          <w:rFonts w:cs="Times New Roman"/>
          <w:lang w:val="pl-PL"/>
        </w:rPr>
        <w:t xml:space="preserve">”, wpisuje się dodatkowe zajęcia edukacyjne, </w:t>
      </w:r>
      <w:r w:rsidRPr="009854AE">
        <w:rPr>
          <w:rFonts w:eastAsia="Times New Roman" w:cs="Times New Roman"/>
          <w:lang w:val="pl-PL" w:eastAsia="pl-PL"/>
        </w:rPr>
        <w:t>do których zalicza się:</w:t>
      </w:r>
    </w:p>
    <w:p w14:paraId="08620E1B" w14:textId="63BD9EBE" w:rsidR="007E16BC" w:rsidRPr="007E16BC" w:rsidRDefault="007E16BC" w:rsidP="007E16BC">
      <w:pPr>
        <w:pStyle w:val="Akapitzlist"/>
        <w:widowControl/>
        <w:numPr>
          <w:ilvl w:val="0"/>
          <w:numId w:val="40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Times New Roman" w:cs="Times New Roman"/>
          <w:lang w:val="pl-PL" w:eastAsia="pl-PL"/>
        </w:rPr>
      </w:pPr>
      <w:r w:rsidRPr="007E16BC">
        <w:rPr>
          <w:rFonts w:eastAsia="Times New Roman" w:cs="Times New Roman"/>
          <w:lang w:val="pl-PL" w:eastAsia="pl-PL"/>
        </w:rPr>
        <w:t>zajęcia z języka obcego nowożytnego innego niż język obcy nowożytny nauczany w ramach ob</w:t>
      </w:r>
      <w:r w:rsidR="009854AE">
        <w:rPr>
          <w:rFonts w:eastAsia="Times New Roman" w:cs="Times New Roman"/>
          <w:lang w:val="pl-PL" w:eastAsia="pl-PL"/>
        </w:rPr>
        <w:t>owiązkowych zajęć edukacyjnych,</w:t>
      </w:r>
    </w:p>
    <w:p w14:paraId="34C3C686" w14:textId="77777777" w:rsidR="007E16BC" w:rsidRPr="007E16BC" w:rsidRDefault="007E16BC" w:rsidP="007E16BC">
      <w:pPr>
        <w:pStyle w:val="Akapitzlist"/>
        <w:widowControl/>
        <w:numPr>
          <w:ilvl w:val="0"/>
          <w:numId w:val="40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lang w:val="pl-PL"/>
        </w:rPr>
      </w:pPr>
      <w:r w:rsidRPr="007E16BC">
        <w:rPr>
          <w:rFonts w:eastAsia="Times New Roman" w:cs="Times New Roman"/>
          <w:lang w:val="pl-PL" w:eastAsia="pl-PL"/>
        </w:rPr>
        <w:lastRenderedPageBreak/>
        <w:t>zajęcia, dla których nie została ustalona podstawa programowa, lecz program nauczania tych zajęć został włączony do szkolnego zestawu programów nauczania;</w:t>
      </w:r>
    </w:p>
    <w:p w14:paraId="55A3DCAB" w14:textId="35E5156F" w:rsidR="007E16BC" w:rsidRPr="009854AE" w:rsidRDefault="007E16BC" w:rsidP="009854AE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9854AE">
        <w:rPr>
          <w:rFonts w:cs="Times New Roman"/>
          <w:lang w:val="pl-PL"/>
        </w:rPr>
        <w:t xml:space="preserve">Na świadectwie szkolnym promocyjnym i świadectwie ukończenia szkoły oraz </w:t>
      </w:r>
      <w:r w:rsidR="009854AE">
        <w:rPr>
          <w:rFonts w:cs="Times New Roman"/>
          <w:lang w:val="pl-PL"/>
        </w:rPr>
        <w:br/>
      </w:r>
      <w:r w:rsidRPr="009854AE">
        <w:rPr>
          <w:rFonts w:cs="Times New Roman"/>
          <w:lang w:val="pl-PL"/>
        </w:rPr>
        <w:t>w arkuszu ocen, w części „</w:t>
      </w:r>
      <w:r w:rsidRPr="009854AE">
        <w:rPr>
          <w:rFonts w:cs="Times New Roman"/>
          <w:b/>
          <w:lang w:val="pl-PL"/>
        </w:rPr>
        <w:t>Szczególne osiągnięcia</w:t>
      </w:r>
      <w:r w:rsidRPr="009854AE">
        <w:rPr>
          <w:rFonts w:cs="Times New Roman"/>
          <w:lang w:val="pl-PL"/>
        </w:rPr>
        <w:t xml:space="preserve">”, wpisuje się: </w:t>
      </w:r>
    </w:p>
    <w:p w14:paraId="0A556BBC" w14:textId="77777777" w:rsidR="007E16BC" w:rsidRPr="007E16BC" w:rsidRDefault="007E16BC" w:rsidP="007E16BC">
      <w:pPr>
        <w:pStyle w:val="Akapitzlist"/>
        <w:widowControl/>
        <w:numPr>
          <w:ilvl w:val="0"/>
          <w:numId w:val="39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 xml:space="preserve">uzyskane wysokie miejsca nagrodzone lub uhonorowane zwycięskim tytułem </w:t>
      </w:r>
      <w:r w:rsidRPr="007E16BC">
        <w:rPr>
          <w:rFonts w:cs="Times New Roman"/>
          <w:lang w:val="pl-PL"/>
        </w:rPr>
        <w:br/>
        <w:t xml:space="preserve">w zawodach wiedzy, zawodach artystycznych i zawodach sportowych, organizowanych przez kuratora oświaty albo organizowanych, co najmniej na szczeblu powiatowym, przez inne podmioty działające na terenie szkół; </w:t>
      </w:r>
    </w:p>
    <w:p w14:paraId="0A12B616" w14:textId="77777777" w:rsidR="007E16BC" w:rsidRPr="007E16BC" w:rsidRDefault="007E16BC" w:rsidP="007E16BC">
      <w:pPr>
        <w:pStyle w:val="Akapitzlist"/>
        <w:widowControl/>
        <w:numPr>
          <w:ilvl w:val="0"/>
          <w:numId w:val="39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lang w:val="pl-PL"/>
        </w:rPr>
      </w:pPr>
      <w:r w:rsidRPr="007E16BC">
        <w:rPr>
          <w:rFonts w:cs="Times New Roman"/>
          <w:lang w:val="pl-PL"/>
        </w:rPr>
        <w:t xml:space="preserve">osiągnięcia w aktywności społecznej, w tym na rzecz środowiska szkolnego, </w:t>
      </w:r>
      <w:r w:rsidRPr="007E16BC">
        <w:rPr>
          <w:rFonts w:cs="Times New Roman"/>
          <w:lang w:val="pl-PL"/>
        </w:rPr>
        <w:br/>
        <w:t xml:space="preserve">w szczególności w formie wolontariatu; </w:t>
      </w:r>
    </w:p>
    <w:p w14:paraId="0AE0129B" w14:textId="34B96F62" w:rsidR="007E16BC" w:rsidRPr="009854AE" w:rsidRDefault="007E16BC" w:rsidP="009854AE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9854AE">
        <w:rPr>
          <w:rFonts w:cs="Times New Roman"/>
          <w:lang w:val="pl-PL"/>
        </w:rPr>
        <w:t xml:space="preserve">Uczestnictwo ucznia w </w:t>
      </w:r>
      <w:r w:rsidRPr="009854AE">
        <w:rPr>
          <w:rFonts w:cs="Times New Roman"/>
          <w:b/>
          <w:lang w:val="pl-PL"/>
        </w:rPr>
        <w:t>edukacji zdrowotnej</w:t>
      </w:r>
      <w:r w:rsidRPr="009854AE">
        <w:rPr>
          <w:rFonts w:cs="Times New Roman"/>
          <w:lang w:val="pl-PL"/>
        </w:rPr>
        <w:t xml:space="preserve"> na świadectwie szkolnym promocyjnym </w:t>
      </w:r>
      <w:r w:rsidRPr="009854AE">
        <w:rPr>
          <w:rFonts w:cs="Times New Roman"/>
          <w:lang w:val="pl-PL"/>
        </w:rPr>
        <w:br/>
        <w:t>i świadectwie ukończenia szkoły oraz w arkuszu ocen wpisuje się w części „</w:t>
      </w:r>
      <w:r w:rsidRPr="009854AE">
        <w:rPr>
          <w:rFonts w:cs="Times New Roman"/>
          <w:b/>
          <w:lang w:val="pl-PL"/>
        </w:rPr>
        <w:t>Inne zajęcia</w:t>
      </w:r>
      <w:r w:rsidRPr="009854AE">
        <w:rPr>
          <w:rFonts w:cs="Times New Roman"/>
          <w:lang w:val="pl-PL"/>
        </w:rPr>
        <w:t xml:space="preserve">”. W miejscu przeznaczonym na wpisanie oceny z tych zajęć wpisuje się odpowiednio </w:t>
      </w:r>
      <w:r w:rsidRPr="009854AE">
        <w:rPr>
          <w:rFonts w:cs="Times New Roman"/>
          <w:b/>
          <w:lang w:val="pl-PL"/>
        </w:rPr>
        <w:t>„uczestniczył</w:t>
      </w:r>
      <w:r w:rsidRPr="009854AE">
        <w:rPr>
          <w:rFonts w:cs="Times New Roman"/>
          <w:lang w:val="pl-PL"/>
        </w:rPr>
        <w:t xml:space="preserve">” albo </w:t>
      </w:r>
      <w:r w:rsidRPr="009854AE">
        <w:rPr>
          <w:rFonts w:cs="Times New Roman"/>
          <w:b/>
          <w:lang w:val="pl-PL"/>
        </w:rPr>
        <w:t>„uczestniczyła”</w:t>
      </w:r>
    </w:p>
    <w:p w14:paraId="34334DF3" w14:textId="60E7C0C4" w:rsidR="007E16BC" w:rsidRPr="00ED55CD" w:rsidRDefault="007E16BC" w:rsidP="00ED55CD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2C2EF9">
        <w:rPr>
          <w:rFonts w:cs="Times New Roman"/>
          <w:lang w:val="pl-PL"/>
        </w:rPr>
        <w:t xml:space="preserve">Na świadectwie szkolnym promocyjnym, świadectwie ukończenia szkoły oraz </w:t>
      </w:r>
      <w:r w:rsidR="00ED55CD">
        <w:rPr>
          <w:rFonts w:cs="Times New Roman"/>
          <w:lang w:val="pl-PL"/>
        </w:rPr>
        <w:br/>
      </w:r>
      <w:r w:rsidRPr="002C2EF9">
        <w:rPr>
          <w:rFonts w:cs="Times New Roman"/>
          <w:lang w:val="pl-PL"/>
        </w:rPr>
        <w:t>w arkuszu ocen, obok nazwy języka o</w:t>
      </w:r>
      <w:r w:rsidR="00ED55CD">
        <w:rPr>
          <w:rFonts w:cs="Times New Roman"/>
          <w:lang w:val="pl-PL"/>
        </w:rPr>
        <w:t xml:space="preserve">bcego nowożytnego, wpisuje się </w:t>
      </w:r>
      <w:r w:rsidRPr="00ED55CD">
        <w:rPr>
          <w:rFonts w:cs="Times New Roman"/>
          <w:lang w:val="pl-PL"/>
        </w:rPr>
        <w:t xml:space="preserve">w szkole podstawowej (klasy IV–VIII): </w:t>
      </w:r>
    </w:p>
    <w:p w14:paraId="2F42218B" w14:textId="59C7C8E8" w:rsidR="007E16BC" w:rsidRDefault="007E16BC" w:rsidP="00ED55CD">
      <w:pPr>
        <w:pStyle w:val="Akapitzlist"/>
        <w:numPr>
          <w:ilvl w:val="1"/>
          <w:numId w:val="46"/>
        </w:numPr>
        <w:ind w:left="1134"/>
        <w:jc w:val="both"/>
        <w:rPr>
          <w:rFonts w:cs="Times New Roman"/>
          <w:lang w:val="pl-PL"/>
        </w:rPr>
      </w:pPr>
      <w:r w:rsidRPr="00ED55CD">
        <w:rPr>
          <w:rFonts w:cs="Times New Roman"/>
          <w:lang w:val="pl-PL"/>
        </w:rPr>
        <w:t>adnotację „II.1.” – w przypadku języka obcego nowożytnego, który jest nauczany jako pierwszy (kontynuacja z klas I–III) – język angielski</w:t>
      </w:r>
    </w:p>
    <w:p w14:paraId="170DA92A" w14:textId="16F270C8" w:rsidR="007E16BC" w:rsidRPr="00ED55CD" w:rsidRDefault="007E16BC" w:rsidP="00ED55CD">
      <w:pPr>
        <w:pStyle w:val="Akapitzlist"/>
        <w:numPr>
          <w:ilvl w:val="1"/>
          <w:numId w:val="46"/>
        </w:numPr>
        <w:ind w:left="1134"/>
        <w:jc w:val="both"/>
        <w:rPr>
          <w:rFonts w:cs="Times New Roman"/>
          <w:lang w:val="pl-PL"/>
        </w:rPr>
      </w:pPr>
      <w:r w:rsidRPr="00ED55CD">
        <w:rPr>
          <w:rFonts w:cs="Times New Roman"/>
          <w:lang w:val="pl-PL"/>
        </w:rPr>
        <w:t>adnotację „II.2.” – w przypadku języka obcego nowożytnego, który jest nauczany jako drugi od początku w klasie VII – język niemiecki</w:t>
      </w:r>
    </w:p>
    <w:p w14:paraId="021F77AB" w14:textId="0821B2E8" w:rsidR="007E16BC" w:rsidRPr="009A3124" w:rsidRDefault="007E16BC" w:rsidP="009A3124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9A3124">
        <w:rPr>
          <w:rFonts w:cs="Times New Roman"/>
          <w:lang w:val="pl-PL"/>
        </w:rPr>
        <w:t xml:space="preserve">W arkuszu ocen ucznia z niepełnosprawnością intelektualną </w:t>
      </w:r>
      <w:r w:rsidRPr="009A3124">
        <w:rPr>
          <w:rFonts w:cs="Times New Roman"/>
          <w:b/>
          <w:lang w:val="pl-PL"/>
        </w:rPr>
        <w:t>w stopniu lekkim</w:t>
      </w:r>
      <w:r w:rsidRPr="009A3124">
        <w:rPr>
          <w:rFonts w:cs="Times New Roman"/>
          <w:lang w:val="pl-PL"/>
        </w:rPr>
        <w:t xml:space="preserve"> realizującego w danym roku szkolnym program nauczania dostosowany do indywidualnych potrzeb i możliwości na podstawie orzeczenia o potrzebie kształcenia specjalnego wydanego przez zespół orzekający działający w publicznej poradni psychologiczno-pedagogicznej, w tym poradni specjalistycznej, w miejscu przeznaczonym na wpisanie informacji o tym orzeczeniu, wpisuje się nazwę poradni, która wydała to orzeczenie.</w:t>
      </w:r>
    </w:p>
    <w:p w14:paraId="0C3E9292" w14:textId="39989684" w:rsidR="007E16BC" w:rsidRPr="008A4059" w:rsidRDefault="007E16BC" w:rsidP="008A4059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8A4059">
        <w:rPr>
          <w:rFonts w:cs="Times New Roman"/>
          <w:lang w:val="pl-PL"/>
        </w:rPr>
        <w:t xml:space="preserve">W arkuszu ocen po wpisaniu wyników klasyfikacji rocznej lub semestralnej uzyskanych w </w:t>
      </w:r>
      <w:r w:rsidRPr="008A4059">
        <w:rPr>
          <w:rFonts w:cs="Times New Roman"/>
          <w:b/>
          <w:lang w:val="pl-PL"/>
        </w:rPr>
        <w:t>klasie programowo najwyższej</w:t>
      </w:r>
      <w:r w:rsidRPr="008A4059">
        <w:rPr>
          <w:rFonts w:cs="Times New Roman"/>
          <w:lang w:val="pl-PL"/>
        </w:rPr>
        <w:t xml:space="preserve"> w kolejnej kolumnie, wpisuje się wyniki klasyfikacji końcowej.</w:t>
      </w:r>
    </w:p>
    <w:p w14:paraId="670FE7B1" w14:textId="5D4F850C" w:rsidR="005C41F5" w:rsidRDefault="007E16BC" w:rsidP="006513C7">
      <w:pPr>
        <w:pStyle w:val="Akapitzlist"/>
        <w:numPr>
          <w:ilvl w:val="0"/>
          <w:numId w:val="46"/>
        </w:numPr>
        <w:jc w:val="both"/>
        <w:rPr>
          <w:rFonts w:cs="Times New Roman"/>
          <w:lang w:val="pl-PL"/>
        </w:rPr>
      </w:pPr>
      <w:r w:rsidRPr="00FA59A8">
        <w:rPr>
          <w:rFonts w:cs="Times New Roman"/>
          <w:lang w:val="pl-PL"/>
        </w:rPr>
        <w:t xml:space="preserve">Dyrektor szkoły podstawowej poświadcza zgodność od jednej do trzech kopii </w:t>
      </w:r>
      <w:r w:rsidRPr="00FA59A8">
        <w:rPr>
          <w:rFonts w:cs="Times New Roman"/>
          <w:lang w:val="pl-PL"/>
        </w:rPr>
        <w:br/>
        <w:t xml:space="preserve">z oryginałem świadectwa ukończenia szkoły podstawowej i zaświadczenia </w:t>
      </w:r>
      <w:r w:rsidRPr="00FA59A8">
        <w:rPr>
          <w:rFonts w:cs="Times New Roman"/>
          <w:lang w:val="pl-PL"/>
        </w:rPr>
        <w:br/>
        <w:t>o szczegółowych wynikach egzaminu ósmoklasisty również, gdy jest to niezbędne dla celów postępowania rekrutacyjnego.</w:t>
      </w:r>
    </w:p>
    <w:p w14:paraId="4EB01099" w14:textId="77777777" w:rsidR="006513C7" w:rsidRPr="006513C7" w:rsidRDefault="006513C7" w:rsidP="006513C7">
      <w:pPr>
        <w:pStyle w:val="Akapitzlist"/>
        <w:jc w:val="both"/>
        <w:rPr>
          <w:rFonts w:cs="Times New Roman"/>
          <w:lang w:val="pl-PL"/>
        </w:rPr>
      </w:pPr>
    </w:p>
    <w:p w14:paraId="727D6478" w14:textId="37011E7A" w:rsidR="00883138" w:rsidRDefault="00883138" w:rsidP="00883138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2</w:t>
      </w:r>
    </w:p>
    <w:p w14:paraId="40FB0F0E" w14:textId="77777777" w:rsidR="00573BD6" w:rsidRPr="00E7706A" w:rsidRDefault="00573BD6" w:rsidP="00883138">
      <w:pPr>
        <w:jc w:val="center"/>
        <w:rPr>
          <w:rFonts w:cs="Times New Roman"/>
          <w:b/>
          <w:lang w:val="pl-PL"/>
        </w:rPr>
      </w:pPr>
    </w:p>
    <w:p w14:paraId="45E5D9CA" w14:textId="4C86228D" w:rsidR="00D64BDB" w:rsidRPr="00E7706A" w:rsidRDefault="00F75339" w:rsidP="00D53588">
      <w:pPr>
        <w:pStyle w:val="Standard"/>
        <w:numPr>
          <w:ilvl w:val="0"/>
          <w:numId w:val="2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Szkoła prowadzi </w:t>
      </w:r>
      <w:r w:rsidRPr="00E7706A">
        <w:rPr>
          <w:rFonts w:cs="Times New Roman"/>
          <w:b/>
          <w:bCs/>
          <w:lang w:val="pl-PL"/>
        </w:rPr>
        <w:t>dla każdego oddziału dziennik lekcyjny</w:t>
      </w:r>
      <w:r w:rsidRPr="00E7706A">
        <w:rPr>
          <w:rFonts w:cs="Times New Roman"/>
          <w:lang w:val="pl-PL"/>
        </w:rPr>
        <w:t xml:space="preserve">, w którym dokumentuje się przebieg nauczania w danym roku szkolnym. </w:t>
      </w:r>
    </w:p>
    <w:p w14:paraId="5B509181" w14:textId="1447EF98" w:rsidR="00D64BDB" w:rsidRPr="004F02C5" w:rsidRDefault="00F75339" w:rsidP="00E270C8">
      <w:pPr>
        <w:pStyle w:val="Standard"/>
        <w:numPr>
          <w:ilvl w:val="0"/>
          <w:numId w:val="29"/>
        </w:numPr>
        <w:jc w:val="both"/>
        <w:rPr>
          <w:rFonts w:cs="Times New Roman"/>
          <w:b/>
          <w:lang w:val="pl-PL"/>
        </w:rPr>
      </w:pPr>
      <w:r w:rsidRPr="004F02C5">
        <w:rPr>
          <w:rFonts w:cs="Times New Roman"/>
          <w:b/>
          <w:lang w:val="pl-PL"/>
        </w:rPr>
        <w:t>Do dziennika lekcyjnego wpisuje się:</w:t>
      </w:r>
    </w:p>
    <w:p w14:paraId="3CEAF40E" w14:textId="6B1C878B" w:rsidR="00D64BDB" w:rsidRPr="00E7706A" w:rsidRDefault="00F75339" w:rsidP="004F02C5">
      <w:pPr>
        <w:pStyle w:val="Standard"/>
        <w:numPr>
          <w:ilvl w:val="0"/>
          <w:numId w:val="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w porządku alfabetycznym lub innym ustalonym przez dyrektora szkoły nazwiska </w:t>
      </w:r>
      <w:r w:rsidR="00573BD6">
        <w:rPr>
          <w:rFonts w:cs="Times New Roman"/>
          <w:lang w:val="pl-PL"/>
        </w:rPr>
        <w:br/>
      </w:r>
      <w:r w:rsidRPr="00E7706A">
        <w:rPr>
          <w:rFonts w:cs="Times New Roman"/>
          <w:lang w:val="pl-PL"/>
        </w:rPr>
        <w:t xml:space="preserve">i imiona uczniów, </w:t>
      </w:r>
    </w:p>
    <w:p w14:paraId="1CA19009" w14:textId="77777777" w:rsidR="00D64BDB" w:rsidRPr="00E7706A" w:rsidRDefault="00F75339" w:rsidP="00E7706A">
      <w:pPr>
        <w:pStyle w:val="Standard"/>
        <w:numPr>
          <w:ilvl w:val="0"/>
          <w:numId w:val="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daty i miejsca urodzenia oraz adresy ich zamieszkania, </w:t>
      </w:r>
    </w:p>
    <w:p w14:paraId="7D1F5FAA" w14:textId="77777777" w:rsidR="00D64BDB" w:rsidRPr="00E7706A" w:rsidRDefault="00F75339" w:rsidP="00E7706A">
      <w:pPr>
        <w:pStyle w:val="Standard"/>
        <w:numPr>
          <w:ilvl w:val="0"/>
          <w:numId w:val="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imiona i nazwiska rodziców oraz adresy ich zamieszkania, jeżeli są różne od adresu zamieszkania ucznia, </w:t>
      </w:r>
    </w:p>
    <w:p w14:paraId="37A5F804" w14:textId="77777777" w:rsidR="00D64BDB" w:rsidRPr="00E7706A" w:rsidRDefault="00F75339" w:rsidP="00E7706A">
      <w:pPr>
        <w:pStyle w:val="Standard"/>
        <w:numPr>
          <w:ilvl w:val="0"/>
          <w:numId w:val="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adresy poczty elektronicznej rodziców i numery ich telefonów, jeżeli je posiadają, </w:t>
      </w:r>
    </w:p>
    <w:p w14:paraId="752883A6" w14:textId="77777777" w:rsidR="00D64BDB" w:rsidRPr="00E7706A" w:rsidRDefault="00F75339" w:rsidP="00E7706A">
      <w:pPr>
        <w:pStyle w:val="Standard"/>
        <w:numPr>
          <w:ilvl w:val="0"/>
          <w:numId w:val="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imiona i nazwiska nauczycieli prowadzących zajęcia edukacyjne oraz tygodniowy rozkład zajęć</w:t>
      </w:r>
    </w:p>
    <w:p w14:paraId="356718EA" w14:textId="4A8E83BE" w:rsidR="00D64BDB" w:rsidRPr="004F02C5" w:rsidRDefault="00F75339" w:rsidP="00E270C8">
      <w:pPr>
        <w:pStyle w:val="Standard"/>
        <w:numPr>
          <w:ilvl w:val="0"/>
          <w:numId w:val="29"/>
        </w:numPr>
        <w:jc w:val="both"/>
        <w:rPr>
          <w:rFonts w:cs="Times New Roman"/>
          <w:b/>
          <w:lang w:val="pl-PL"/>
        </w:rPr>
      </w:pPr>
      <w:r w:rsidRPr="004F02C5">
        <w:rPr>
          <w:rFonts w:cs="Times New Roman"/>
          <w:b/>
          <w:lang w:val="pl-PL"/>
        </w:rPr>
        <w:t xml:space="preserve">W dzienniku lekcyjnym prowadzonym przez szkołę dla dzieci i młodzieży </w:t>
      </w:r>
      <w:r w:rsidRPr="004F02C5">
        <w:rPr>
          <w:rFonts w:cs="Times New Roman"/>
          <w:b/>
          <w:lang w:val="pl-PL"/>
        </w:rPr>
        <w:lastRenderedPageBreak/>
        <w:t>odnotowuje się:</w:t>
      </w:r>
    </w:p>
    <w:p w14:paraId="4F339762" w14:textId="77777777" w:rsidR="00D64BDB" w:rsidRPr="00E7706A" w:rsidRDefault="00F75339" w:rsidP="00E7706A">
      <w:pPr>
        <w:pStyle w:val="Standard"/>
        <w:numPr>
          <w:ilvl w:val="0"/>
          <w:numId w:val="2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obecność uczniów na zajęciach edukacyjnych, </w:t>
      </w:r>
    </w:p>
    <w:p w14:paraId="0943644B" w14:textId="5BB01488" w:rsidR="00D64BDB" w:rsidRPr="00E7706A" w:rsidRDefault="00F75339" w:rsidP="00E7706A">
      <w:pPr>
        <w:pStyle w:val="Standard"/>
        <w:numPr>
          <w:ilvl w:val="0"/>
          <w:numId w:val="2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liczbę godzin usprawiedliwionych i nieusprawiedliwionych nieobecności uczniów na tych zajęciach</w:t>
      </w:r>
      <w:r w:rsidR="004F02C5">
        <w:rPr>
          <w:rFonts w:cs="Times New Roman"/>
          <w:lang w:val="pl-PL"/>
        </w:rPr>
        <w:t>,</w:t>
      </w:r>
    </w:p>
    <w:p w14:paraId="796B54FA" w14:textId="0D107C8D" w:rsidR="00D64BDB" w:rsidRPr="00E7706A" w:rsidRDefault="00F75339" w:rsidP="00E7706A">
      <w:pPr>
        <w:pStyle w:val="Standard"/>
        <w:numPr>
          <w:ilvl w:val="0"/>
          <w:numId w:val="2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tematy przeprowadzonych zajęć edukacyjnych, </w:t>
      </w:r>
    </w:p>
    <w:p w14:paraId="25A802D1" w14:textId="77777777" w:rsidR="00D64BDB" w:rsidRPr="00E7706A" w:rsidRDefault="00F75339" w:rsidP="004F02C5">
      <w:pPr>
        <w:pStyle w:val="Standard"/>
        <w:numPr>
          <w:ilvl w:val="0"/>
          <w:numId w:val="2"/>
        </w:numPr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oceny bieżące, śródroczne i roczne oceny klasyfikacyjne z zajęć edukacyjnych</w:t>
      </w:r>
    </w:p>
    <w:p w14:paraId="3980D97A" w14:textId="60849DB2" w:rsidR="00D64BDB" w:rsidRPr="00E7706A" w:rsidRDefault="00F75339" w:rsidP="00E7706A">
      <w:pPr>
        <w:pStyle w:val="Standard"/>
        <w:numPr>
          <w:ilvl w:val="0"/>
          <w:numId w:val="2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śródroczne i roczne oceny klasyfikacyjne zachowania.</w:t>
      </w:r>
    </w:p>
    <w:p w14:paraId="41CAD1B2" w14:textId="01608DF2" w:rsidR="00D64BDB" w:rsidRDefault="00F75339" w:rsidP="00E270C8">
      <w:pPr>
        <w:pStyle w:val="Standard"/>
        <w:numPr>
          <w:ilvl w:val="0"/>
          <w:numId w:val="2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Przeprowadzenie zajęć edukacyjnych nauczyciel potwierdza podpisem.</w:t>
      </w:r>
    </w:p>
    <w:p w14:paraId="1CDB772D" w14:textId="2FBECD10" w:rsidR="00D64BDB" w:rsidRPr="00622FB7" w:rsidRDefault="001B0771" w:rsidP="00E7706A">
      <w:pPr>
        <w:pStyle w:val="Standard"/>
        <w:numPr>
          <w:ilvl w:val="0"/>
          <w:numId w:val="29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W przypadku prowadzenia dzienników w postaci elektronicznej, wpisanie przez nauczyciela tematu zajęć jest równoznaczne z potwierdzeniem przeprowadzenia tych zajęć.</w:t>
      </w:r>
    </w:p>
    <w:p w14:paraId="5021BECD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78BB46C5" w14:textId="0F6CF86E" w:rsidR="00E270C8" w:rsidRDefault="00E270C8" w:rsidP="00E270C8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3</w:t>
      </w:r>
    </w:p>
    <w:p w14:paraId="39A19F0E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5B996DD8" w14:textId="0971013F" w:rsidR="00D64BDB" w:rsidRPr="00E7706A" w:rsidRDefault="00F75339" w:rsidP="00D53588">
      <w:pPr>
        <w:pStyle w:val="Standard"/>
        <w:numPr>
          <w:ilvl w:val="0"/>
          <w:numId w:val="3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Szkoła prowadzi </w:t>
      </w:r>
      <w:r w:rsidRPr="00E7706A">
        <w:rPr>
          <w:rFonts w:cs="Times New Roman"/>
          <w:b/>
          <w:bCs/>
          <w:lang w:val="pl-PL"/>
        </w:rPr>
        <w:t>dziennik zajęć w świetlicy</w:t>
      </w:r>
      <w:r w:rsidRPr="00E7706A">
        <w:rPr>
          <w:rFonts w:cs="Times New Roman"/>
          <w:lang w:val="pl-PL"/>
        </w:rPr>
        <w:t>, w którym dokumentuje się zajęcia prowadzone z uczniami w świetlicy w danym roku szkolnym.</w:t>
      </w:r>
    </w:p>
    <w:p w14:paraId="38158F39" w14:textId="7A69E294" w:rsidR="00D64BDB" w:rsidRPr="00705AA9" w:rsidRDefault="00F75339" w:rsidP="00705AA9">
      <w:pPr>
        <w:pStyle w:val="Standard"/>
        <w:numPr>
          <w:ilvl w:val="0"/>
          <w:numId w:val="30"/>
        </w:numPr>
        <w:jc w:val="both"/>
        <w:rPr>
          <w:rFonts w:cs="Times New Roman"/>
          <w:b/>
          <w:lang w:val="pl-PL"/>
        </w:rPr>
      </w:pPr>
      <w:r w:rsidRPr="00705AA9">
        <w:rPr>
          <w:rFonts w:cs="Times New Roman"/>
          <w:b/>
          <w:lang w:val="pl-PL"/>
        </w:rPr>
        <w:t>Do dziennika zajęć w świetlicy wpisuje się:</w:t>
      </w:r>
    </w:p>
    <w:p w14:paraId="2E243CA6" w14:textId="77777777" w:rsidR="00D64BDB" w:rsidRPr="00E7706A" w:rsidRDefault="00F75339" w:rsidP="00E7706A">
      <w:pPr>
        <w:pStyle w:val="Standard"/>
        <w:numPr>
          <w:ilvl w:val="0"/>
          <w:numId w:val="7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plan pracy świetlicy na dany rok szkolny,</w:t>
      </w:r>
    </w:p>
    <w:p w14:paraId="3F3775F6" w14:textId="77777777" w:rsidR="00D64BDB" w:rsidRPr="00E7706A" w:rsidRDefault="00F75339" w:rsidP="00E7706A">
      <w:pPr>
        <w:pStyle w:val="Standard"/>
        <w:numPr>
          <w:ilvl w:val="0"/>
          <w:numId w:val="7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imiona i nazwiska uczniów korzystających ze świetlicy, </w:t>
      </w:r>
    </w:p>
    <w:p w14:paraId="4DB5270C" w14:textId="77777777" w:rsidR="00D64BDB" w:rsidRPr="00E7706A" w:rsidRDefault="00F75339" w:rsidP="00E7706A">
      <w:pPr>
        <w:pStyle w:val="Standard"/>
        <w:numPr>
          <w:ilvl w:val="0"/>
          <w:numId w:val="7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oddział, do którego uczęszczają,</w:t>
      </w:r>
    </w:p>
    <w:p w14:paraId="39A7D88B" w14:textId="07A2FC9D" w:rsidR="00D64BDB" w:rsidRPr="00E7706A" w:rsidRDefault="00F75339" w:rsidP="00E7706A">
      <w:pPr>
        <w:pStyle w:val="Standard"/>
        <w:numPr>
          <w:ilvl w:val="0"/>
          <w:numId w:val="7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tematy przeprowadzonych zajęć</w:t>
      </w:r>
    </w:p>
    <w:p w14:paraId="772B1686" w14:textId="5547846B" w:rsidR="00D64BDB" w:rsidRDefault="00F75339" w:rsidP="00E7706A">
      <w:pPr>
        <w:pStyle w:val="Standard"/>
        <w:numPr>
          <w:ilvl w:val="0"/>
          <w:numId w:val="7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odnotowuje się obecność uczniów na poszczególnych godzinach zajęć. </w:t>
      </w:r>
    </w:p>
    <w:p w14:paraId="633CC065" w14:textId="784A122F" w:rsidR="002C6AAF" w:rsidRPr="002C6AAF" w:rsidRDefault="002C6AAF" w:rsidP="002C6AAF">
      <w:pPr>
        <w:pStyle w:val="Standard"/>
        <w:numPr>
          <w:ilvl w:val="0"/>
          <w:numId w:val="3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Przeprowadzenie zajęć edukacyjnych nauczyciel potwierdza podpisem.</w:t>
      </w:r>
    </w:p>
    <w:p w14:paraId="152A3ED1" w14:textId="08BF46BE" w:rsidR="002C6AAF" w:rsidRPr="00E7706A" w:rsidRDefault="002C6AAF" w:rsidP="002C6AAF">
      <w:pPr>
        <w:pStyle w:val="Standard"/>
        <w:numPr>
          <w:ilvl w:val="0"/>
          <w:numId w:val="30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W przypadku prowadzenia dzienników w postaci elektronicznej, wpisanie przez nauczyciela tematu zajęć jest równoznaczne z potwierdzeniem przeprowadzenia tych zajęć.</w:t>
      </w:r>
    </w:p>
    <w:p w14:paraId="48F6F05E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63A42991" w14:textId="2094AED0" w:rsidR="008B207E" w:rsidRDefault="008B207E" w:rsidP="008B207E">
      <w:pPr>
        <w:jc w:val="center"/>
        <w:rPr>
          <w:rFonts w:cs="Times New Roman"/>
          <w:b/>
          <w:lang w:val="pl-PL"/>
        </w:rPr>
      </w:pPr>
      <w:r w:rsidRPr="00E7706A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4</w:t>
      </w:r>
    </w:p>
    <w:p w14:paraId="44701BF1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65641D6C" w14:textId="714D1D9B" w:rsidR="00D64BDB" w:rsidRPr="00E7706A" w:rsidRDefault="00F75339" w:rsidP="006B6D1E">
      <w:pPr>
        <w:pStyle w:val="Standard"/>
        <w:numPr>
          <w:ilvl w:val="0"/>
          <w:numId w:val="32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Szkoła prowadzi </w:t>
      </w:r>
      <w:r w:rsidRPr="00E7706A">
        <w:rPr>
          <w:rFonts w:cs="Times New Roman"/>
          <w:b/>
          <w:bCs/>
          <w:lang w:val="pl-PL"/>
        </w:rPr>
        <w:t>dzienniki innych zajęć</w:t>
      </w:r>
      <w:r w:rsidRPr="00E7706A">
        <w:rPr>
          <w:rFonts w:cs="Times New Roman"/>
          <w:lang w:val="pl-PL"/>
        </w:rPr>
        <w:t xml:space="preserve"> niż zajęcia wpisywane odpowiednio do dziennika lekcyjnego, dziennika zajęć w świetlicy, jeżeli jest to uzasadnione koniecznością dokumentowania przebiegu nauczania, działalności wychowawczej </w:t>
      </w:r>
      <w:r w:rsidR="00C83E93">
        <w:rPr>
          <w:rFonts w:cs="Times New Roman"/>
          <w:lang w:val="pl-PL"/>
        </w:rPr>
        <w:br/>
      </w:r>
      <w:r w:rsidRPr="00E7706A">
        <w:rPr>
          <w:rFonts w:cs="Times New Roman"/>
          <w:lang w:val="pl-PL"/>
        </w:rPr>
        <w:t>i opiekuńczej, w szczególności</w:t>
      </w:r>
      <w:r w:rsidR="008B207E">
        <w:rPr>
          <w:rFonts w:cs="Times New Roman"/>
          <w:lang w:val="pl-PL"/>
        </w:rPr>
        <w:t>;</w:t>
      </w:r>
    </w:p>
    <w:p w14:paraId="4CC99897" w14:textId="741E15A1" w:rsidR="00D64BDB" w:rsidRDefault="00F75339" w:rsidP="006B6D1E">
      <w:pPr>
        <w:pStyle w:val="Standard"/>
        <w:numPr>
          <w:ilvl w:val="0"/>
          <w:numId w:val="33"/>
        </w:numPr>
        <w:jc w:val="both"/>
        <w:rPr>
          <w:rFonts w:cs="Times New Roman"/>
          <w:b/>
          <w:bCs/>
          <w:lang w:val="pl-PL"/>
        </w:rPr>
      </w:pPr>
      <w:r w:rsidRPr="00E7706A">
        <w:rPr>
          <w:rFonts w:cs="Times New Roman"/>
          <w:b/>
          <w:bCs/>
          <w:lang w:val="pl-PL"/>
        </w:rPr>
        <w:t xml:space="preserve">zajęć z zakresu pomocy psychologiczno-pedagogicznej, </w:t>
      </w:r>
    </w:p>
    <w:p w14:paraId="6CEFC952" w14:textId="46668D6E" w:rsidR="00D64BDB" w:rsidRDefault="00F75339" w:rsidP="008B207E">
      <w:pPr>
        <w:pStyle w:val="Standard"/>
        <w:numPr>
          <w:ilvl w:val="0"/>
          <w:numId w:val="33"/>
        </w:numPr>
        <w:jc w:val="both"/>
        <w:rPr>
          <w:rFonts w:cs="Times New Roman"/>
          <w:b/>
          <w:bCs/>
          <w:lang w:val="pl-PL"/>
        </w:rPr>
      </w:pPr>
      <w:r w:rsidRPr="006B6D1E">
        <w:rPr>
          <w:rFonts w:cs="Times New Roman"/>
          <w:b/>
          <w:bCs/>
          <w:lang w:val="pl-PL"/>
        </w:rPr>
        <w:t>zajęć rozwijających zainteresowania i uzdolnienia odpowiednio uczniów,</w:t>
      </w:r>
    </w:p>
    <w:p w14:paraId="460B4148" w14:textId="55ABBD01" w:rsidR="00D64BDB" w:rsidRPr="006B6D1E" w:rsidRDefault="00F75339" w:rsidP="008B207E">
      <w:pPr>
        <w:pStyle w:val="Standard"/>
        <w:numPr>
          <w:ilvl w:val="0"/>
          <w:numId w:val="33"/>
        </w:numPr>
        <w:jc w:val="both"/>
        <w:rPr>
          <w:rFonts w:cs="Times New Roman"/>
          <w:b/>
          <w:bCs/>
          <w:lang w:val="pl-PL"/>
        </w:rPr>
      </w:pPr>
      <w:r w:rsidRPr="006B6D1E">
        <w:rPr>
          <w:rFonts w:cs="Times New Roman"/>
          <w:b/>
          <w:bCs/>
          <w:lang w:val="pl-PL"/>
        </w:rPr>
        <w:t>zajęć związanych z kształtowaniem kompetencji zawodowych uczniów</w:t>
      </w:r>
      <w:r w:rsidRPr="006B6D1E">
        <w:rPr>
          <w:rFonts w:cs="Times New Roman"/>
          <w:lang w:val="pl-PL"/>
        </w:rPr>
        <w:t xml:space="preserve">. </w:t>
      </w:r>
    </w:p>
    <w:p w14:paraId="3F336650" w14:textId="0213FA79" w:rsidR="00D64BDB" w:rsidRPr="006B6D1E" w:rsidRDefault="00F75339" w:rsidP="006B6D1E">
      <w:pPr>
        <w:pStyle w:val="Standard"/>
        <w:numPr>
          <w:ilvl w:val="0"/>
          <w:numId w:val="32"/>
        </w:numPr>
        <w:jc w:val="both"/>
        <w:rPr>
          <w:rFonts w:cs="Times New Roman"/>
          <w:b/>
          <w:lang w:val="pl-PL"/>
        </w:rPr>
      </w:pPr>
      <w:r w:rsidRPr="006B6D1E">
        <w:rPr>
          <w:rFonts w:cs="Times New Roman"/>
          <w:b/>
          <w:lang w:val="pl-PL"/>
        </w:rPr>
        <w:t>Do dziennika innych zajęć wpisuje się:</w:t>
      </w:r>
    </w:p>
    <w:p w14:paraId="31E8E175" w14:textId="77777777" w:rsidR="00D64BDB" w:rsidRPr="00E7706A" w:rsidRDefault="00F75339" w:rsidP="00E7706A">
      <w:pPr>
        <w:pStyle w:val="Standard"/>
        <w:numPr>
          <w:ilvl w:val="0"/>
          <w:numId w:val="1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imiona i nazwiska uczniów, </w:t>
      </w:r>
    </w:p>
    <w:p w14:paraId="4E1E098A" w14:textId="77777777" w:rsidR="00D64BDB" w:rsidRPr="00E7706A" w:rsidRDefault="00F75339" w:rsidP="00E7706A">
      <w:pPr>
        <w:pStyle w:val="Standard"/>
        <w:numPr>
          <w:ilvl w:val="0"/>
          <w:numId w:val="1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daty i tematy przeprowadzonych zajęć, </w:t>
      </w:r>
    </w:p>
    <w:p w14:paraId="7160CA46" w14:textId="77777777" w:rsidR="00D64BDB" w:rsidRPr="00E7706A" w:rsidRDefault="00F75339" w:rsidP="00E7706A">
      <w:pPr>
        <w:pStyle w:val="Standard"/>
        <w:numPr>
          <w:ilvl w:val="0"/>
          <w:numId w:val="1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liczbę godzin tych zajęć oraz odnotowuje się obecność uczniów.</w:t>
      </w:r>
    </w:p>
    <w:p w14:paraId="04625F7C" w14:textId="69AF5131" w:rsidR="00D64BDB" w:rsidRPr="00E7706A" w:rsidRDefault="00F75339" w:rsidP="0071727F">
      <w:pPr>
        <w:pStyle w:val="Standard"/>
        <w:numPr>
          <w:ilvl w:val="0"/>
          <w:numId w:val="32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Do dziennika innych zajęć, w przypadku</w:t>
      </w:r>
      <w:r w:rsidRPr="00E7706A">
        <w:rPr>
          <w:rFonts w:cs="Times New Roman"/>
          <w:b/>
          <w:bCs/>
          <w:lang w:val="pl-PL"/>
        </w:rPr>
        <w:t xml:space="preserve"> zajęć z zakresu pomocy psychologiczno-pedagogicznej</w:t>
      </w:r>
      <w:r w:rsidRPr="00E7706A">
        <w:rPr>
          <w:rFonts w:cs="Times New Roman"/>
          <w:lang w:val="pl-PL"/>
        </w:rPr>
        <w:t>, wpisuje się:</w:t>
      </w:r>
    </w:p>
    <w:p w14:paraId="4CF5CB4C" w14:textId="77777777" w:rsidR="00D64BDB" w:rsidRPr="00E7706A" w:rsidRDefault="00F75339" w:rsidP="00E7706A">
      <w:pPr>
        <w:pStyle w:val="Standard"/>
        <w:numPr>
          <w:ilvl w:val="0"/>
          <w:numId w:val="11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w porządku alfabetycznym nazwiska i imiona uczniów</w:t>
      </w:r>
    </w:p>
    <w:p w14:paraId="0C8505BE" w14:textId="1D5F9198" w:rsidR="00D64BDB" w:rsidRPr="00E7706A" w:rsidRDefault="00F75339" w:rsidP="00E7706A">
      <w:pPr>
        <w:pStyle w:val="Standard"/>
        <w:numPr>
          <w:ilvl w:val="0"/>
          <w:numId w:val="11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oddział, do którego uczęszczają </w:t>
      </w:r>
    </w:p>
    <w:p w14:paraId="663A0969" w14:textId="77777777" w:rsidR="00D64BDB" w:rsidRPr="00E7706A" w:rsidRDefault="00F75339" w:rsidP="00E7706A">
      <w:pPr>
        <w:pStyle w:val="Standard"/>
        <w:numPr>
          <w:ilvl w:val="0"/>
          <w:numId w:val="11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adresy poczty elektronicznej rodziców i numery ich telefonów, jeżeli je posiadają, </w:t>
      </w:r>
    </w:p>
    <w:p w14:paraId="5B87F49C" w14:textId="77777777" w:rsidR="00D64BDB" w:rsidRPr="00E7706A" w:rsidRDefault="00F75339" w:rsidP="00E7706A">
      <w:pPr>
        <w:pStyle w:val="Standard"/>
        <w:numPr>
          <w:ilvl w:val="0"/>
          <w:numId w:val="11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indywidualny program pracy uczniem,</w:t>
      </w:r>
    </w:p>
    <w:p w14:paraId="09BFDAFE" w14:textId="387EBE08" w:rsidR="00D64BDB" w:rsidRPr="00E7706A" w:rsidRDefault="00F75339" w:rsidP="00C83E93">
      <w:pPr>
        <w:pStyle w:val="Standard"/>
        <w:ind w:left="720"/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a w przypadku zajęć grupowych</w:t>
      </w:r>
      <w:r w:rsidR="00C83E93">
        <w:rPr>
          <w:rFonts w:cs="Times New Roman"/>
          <w:lang w:val="pl-PL"/>
        </w:rPr>
        <w:t>:</w:t>
      </w:r>
    </w:p>
    <w:p w14:paraId="2040FF58" w14:textId="77777777" w:rsidR="00D64BDB" w:rsidRPr="00E7706A" w:rsidRDefault="00F75339" w:rsidP="00E7706A">
      <w:pPr>
        <w:pStyle w:val="Standard"/>
        <w:numPr>
          <w:ilvl w:val="0"/>
          <w:numId w:val="13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program pracy grupy, </w:t>
      </w:r>
    </w:p>
    <w:p w14:paraId="789087DD" w14:textId="77777777" w:rsidR="00D64BDB" w:rsidRPr="00E7706A" w:rsidRDefault="00F75339" w:rsidP="00E7706A">
      <w:pPr>
        <w:pStyle w:val="Standard"/>
        <w:numPr>
          <w:ilvl w:val="0"/>
          <w:numId w:val="13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tygodniowy rozkład zajęć, </w:t>
      </w:r>
    </w:p>
    <w:p w14:paraId="5BB932A1" w14:textId="77777777" w:rsidR="00D64BDB" w:rsidRPr="00E7706A" w:rsidRDefault="00F75339" w:rsidP="00E7706A">
      <w:pPr>
        <w:pStyle w:val="Standard"/>
        <w:numPr>
          <w:ilvl w:val="0"/>
          <w:numId w:val="13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daty i czas trwania oraz tematy przeprowadzonych zajęć,</w:t>
      </w:r>
    </w:p>
    <w:p w14:paraId="6AD82260" w14:textId="77777777" w:rsidR="00D64BDB" w:rsidRPr="00E7706A" w:rsidRDefault="00F75339" w:rsidP="00E7706A">
      <w:pPr>
        <w:pStyle w:val="Standard"/>
        <w:numPr>
          <w:ilvl w:val="0"/>
          <w:numId w:val="13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lastRenderedPageBreak/>
        <w:t>ocenę postępów i wnioski dotyczące dalszej pracy z uczniem</w:t>
      </w:r>
    </w:p>
    <w:p w14:paraId="00ABBF8E" w14:textId="5094B6B8" w:rsidR="00D64BDB" w:rsidRPr="00E7706A" w:rsidRDefault="00F75339" w:rsidP="00E7706A">
      <w:pPr>
        <w:pStyle w:val="Standard"/>
        <w:numPr>
          <w:ilvl w:val="0"/>
          <w:numId w:val="13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odnotowuje się obecność uczniów na zajęciach. </w:t>
      </w:r>
    </w:p>
    <w:p w14:paraId="2BB7A4CE" w14:textId="77777777" w:rsidR="00D53588" w:rsidRPr="002C6AAF" w:rsidRDefault="00D53588" w:rsidP="00D53588">
      <w:pPr>
        <w:pStyle w:val="Standard"/>
        <w:numPr>
          <w:ilvl w:val="0"/>
          <w:numId w:val="3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Przeprowadzenie zajęć edukacyjnych nauczyciel potwierdza podpisem.</w:t>
      </w:r>
    </w:p>
    <w:p w14:paraId="3F3A3EE3" w14:textId="77777777" w:rsidR="00D53588" w:rsidRPr="00E7706A" w:rsidRDefault="00D53588" w:rsidP="00D53588">
      <w:pPr>
        <w:pStyle w:val="Standard"/>
        <w:numPr>
          <w:ilvl w:val="0"/>
          <w:numId w:val="30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W przypadku prowadzenia dzienników w postaci elektronicznej, wpisanie przez nauczyciela tematu zajęć jest równoznaczne z potwierdzeniem przeprowadzenia tych zajęć.</w:t>
      </w:r>
    </w:p>
    <w:p w14:paraId="7A76D51A" w14:textId="00552F2E" w:rsidR="00BA242B" w:rsidRPr="00BA242B" w:rsidRDefault="00BA242B" w:rsidP="00BA242B">
      <w:pPr>
        <w:jc w:val="center"/>
        <w:rPr>
          <w:rFonts w:cs="Times New Roman"/>
          <w:b/>
          <w:lang w:val="pl-PL"/>
        </w:rPr>
      </w:pPr>
      <w:r w:rsidRPr="00BA242B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5</w:t>
      </w:r>
    </w:p>
    <w:p w14:paraId="3991EF26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701099B4" w14:textId="346B7103" w:rsidR="00D64BDB" w:rsidRPr="00E7706A" w:rsidRDefault="00F75339" w:rsidP="00BA242B">
      <w:pPr>
        <w:pStyle w:val="Standard"/>
        <w:numPr>
          <w:ilvl w:val="0"/>
          <w:numId w:val="34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Dla uczniów objętych indywidualnym nauczaniem szkoła prowadzi dziennik indywidualnego nauczania. </w:t>
      </w:r>
    </w:p>
    <w:p w14:paraId="47E57352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367F2C10" w14:textId="34148AB4" w:rsidR="005E406F" w:rsidRPr="00BA242B" w:rsidRDefault="005E406F" w:rsidP="005E406F">
      <w:pPr>
        <w:jc w:val="center"/>
        <w:rPr>
          <w:rFonts w:cs="Times New Roman"/>
          <w:b/>
          <w:lang w:val="pl-PL"/>
        </w:rPr>
      </w:pPr>
      <w:r w:rsidRPr="00BA242B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6</w:t>
      </w:r>
    </w:p>
    <w:p w14:paraId="4885DE0A" w14:textId="77777777" w:rsidR="00D64BDB" w:rsidRPr="00432784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3ACC607C" w14:textId="5B9EC91F" w:rsidR="00D64BDB" w:rsidRPr="00432784" w:rsidRDefault="00F75339" w:rsidP="00432784">
      <w:pPr>
        <w:pStyle w:val="Standard"/>
        <w:numPr>
          <w:ilvl w:val="0"/>
          <w:numId w:val="35"/>
        </w:numPr>
        <w:jc w:val="both"/>
        <w:rPr>
          <w:rFonts w:cs="Times New Roman"/>
          <w:lang w:val="pl-PL"/>
        </w:rPr>
      </w:pPr>
      <w:r w:rsidRPr="00432784">
        <w:rPr>
          <w:rFonts w:cs="Times New Roman"/>
          <w:b/>
          <w:iCs/>
          <w:lang w:val="pl-PL"/>
        </w:rPr>
        <w:t>Pedagog, psycholog, logopeda, doradca zawodowy, terapeuta pedagogiczny lub inny specjalista</w:t>
      </w:r>
      <w:r w:rsidRPr="00432784">
        <w:rPr>
          <w:rFonts w:cs="Times New Roman"/>
          <w:lang w:val="pl-PL"/>
        </w:rPr>
        <w:t xml:space="preserve"> zatrudniony w szkole prowadzi dziennik, do którego wpisuje:</w:t>
      </w:r>
    </w:p>
    <w:p w14:paraId="4D9E5508" w14:textId="77777777" w:rsidR="00D64BDB" w:rsidRPr="00E7706A" w:rsidRDefault="00F75339" w:rsidP="00E7706A">
      <w:pPr>
        <w:pStyle w:val="Standard"/>
        <w:numPr>
          <w:ilvl w:val="0"/>
          <w:numId w:val="1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tygodniowy rozkład swoich zajęć, </w:t>
      </w:r>
    </w:p>
    <w:p w14:paraId="4E30E188" w14:textId="45FD2B55" w:rsidR="00D64BDB" w:rsidRPr="00E7706A" w:rsidRDefault="00F75339" w:rsidP="00E7706A">
      <w:pPr>
        <w:pStyle w:val="Standard"/>
        <w:numPr>
          <w:ilvl w:val="0"/>
          <w:numId w:val="1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zajęcia i czynności przeprowadzone w poszczególnych dniach, w tym informacje </w:t>
      </w:r>
      <w:r w:rsidR="00EE365D">
        <w:rPr>
          <w:rFonts w:cs="Times New Roman"/>
          <w:lang w:val="pl-PL"/>
        </w:rPr>
        <w:br/>
      </w:r>
      <w:r w:rsidRPr="00E7706A">
        <w:rPr>
          <w:rFonts w:cs="Times New Roman"/>
          <w:lang w:val="pl-PL"/>
        </w:rPr>
        <w:t xml:space="preserve">o kontaktach z osobami i instytucjami, z którymi współdziała przy wykonywaniu swoich zadań, </w:t>
      </w:r>
    </w:p>
    <w:p w14:paraId="4448FF24" w14:textId="288ED700" w:rsidR="00D64BDB" w:rsidRPr="00E7706A" w:rsidRDefault="00F75339" w:rsidP="00E7706A">
      <w:pPr>
        <w:pStyle w:val="Standard"/>
        <w:numPr>
          <w:ilvl w:val="0"/>
          <w:numId w:val="16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imiona i nazwiska uczniów, objętych różnymi formami pomocy, w szczególności pomocą psychologiczno-pedagogiczną. </w:t>
      </w:r>
    </w:p>
    <w:p w14:paraId="3F70CEA9" w14:textId="77777777" w:rsidR="00D64BDB" w:rsidRPr="00E7706A" w:rsidRDefault="00D64BDB" w:rsidP="00E7706A">
      <w:pPr>
        <w:pStyle w:val="Standard"/>
        <w:ind w:left="360"/>
        <w:jc w:val="both"/>
        <w:rPr>
          <w:rFonts w:cs="Times New Roman"/>
          <w:lang w:val="pl-PL"/>
        </w:rPr>
      </w:pPr>
    </w:p>
    <w:p w14:paraId="2A48DAD5" w14:textId="3C77CDAC" w:rsidR="009C42FE" w:rsidRPr="00BA242B" w:rsidRDefault="009C42FE" w:rsidP="009C42FE">
      <w:pPr>
        <w:jc w:val="center"/>
        <w:rPr>
          <w:rFonts w:cs="Times New Roman"/>
          <w:b/>
          <w:lang w:val="pl-PL"/>
        </w:rPr>
      </w:pPr>
      <w:r w:rsidRPr="00BA242B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7</w:t>
      </w:r>
    </w:p>
    <w:p w14:paraId="278B6906" w14:textId="77777777" w:rsidR="009C42FE" w:rsidRPr="001C0691" w:rsidRDefault="009C42FE" w:rsidP="00E7706A">
      <w:pPr>
        <w:pStyle w:val="Standard"/>
        <w:jc w:val="both"/>
        <w:rPr>
          <w:rStyle w:val="Pogrubienie"/>
          <w:rFonts w:cs="Times New Roman"/>
          <w:lang w:val="pl-PL"/>
        </w:rPr>
      </w:pPr>
    </w:p>
    <w:p w14:paraId="08D9647B" w14:textId="6E77DBF3" w:rsidR="00D64BDB" w:rsidRPr="001C0691" w:rsidRDefault="00F75339" w:rsidP="0007573A">
      <w:pPr>
        <w:pStyle w:val="Standard"/>
        <w:numPr>
          <w:ilvl w:val="0"/>
          <w:numId w:val="36"/>
        </w:numPr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Szkoła gromadzi, w indywidualnej teczce, dla każdego ucznia ob</w:t>
      </w:r>
      <w:r w:rsidR="0007573A" w:rsidRPr="001C0691">
        <w:rPr>
          <w:rFonts w:cs="Times New Roman"/>
          <w:lang w:val="pl-PL"/>
        </w:rPr>
        <w:t xml:space="preserve">jętego kształceniem specjalnym </w:t>
      </w:r>
      <w:r w:rsidRPr="001C0691">
        <w:rPr>
          <w:rFonts w:cs="Times New Roman"/>
          <w:lang w:val="pl-PL"/>
        </w:rPr>
        <w:t>lub pomocą psychologiczno-pedagogiczną</w:t>
      </w:r>
      <w:r w:rsidR="0007573A" w:rsidRPr="001C0691">
        <w:rPr>
          <w:rFonts w:cs="Times New Roman"/>
          <w:lang w:val="pl-PL"/>
        </w:rPr>
        <w:t>:</w:t>
      </w:r>
      <w:r w:rsidRPr="001C0691">
        <w:rPr>
          <w:rFonts w:cs="Times New Roman"/>
          <w:lang w:val="pl-PL"/>
        </w:rPr>
        <w:t xml:space="preserve"> </w:t>
      </w:r>
    </w:p>
    <w:p w14:paraId="16F08A65" w14:textId="77777777" w:rsidR="00D64BDB" w:rsidRPr="001C0691" w:rsidRDefault="00F75339" w:rsidP="00E7706A">
      <w:pPr>
        <w:pStyle w:val="Standard"/>
        <w:numPr>
          <w:ilvl w:val="0"/>
          <w:numId w:val="18"/>
        </w:numPr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 xml:space="preserve">dokumentację badań i czynności uzupełniających prowadzonych w szczególności przez pedagoga, psychologa, logopedę, doradcę zawodowego, terapeutę pedagogicznego, lekarza oraz innego specjalistę, </w:t>
      </w:r>
    </w:p>
    <w:p w14:paraId="24F9F1A6" w14:textId="7A2D7775" w:rsidR="00D64BDB" w:rsidRPr="001C0691" w:rsidRDefault="00F75339" w:rsidP="00E7706A">
      <w:pPr>
        <w:pStyle w:val="Standard"/>
        <w:numPr>
          <w:ilvl w:val="0"/>
          <w:numId w:val="18"/>
        </w:numPr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indywidualne programy edukacyjno-terapeutyczne,</w:t>
      </w:r>
    </w:p>
    <w:p w14:paraId="3E567CE8" w14:textId="77777777" w:rsidR="00BB060B" w:rsidRPr="001C0691" w:rsidRDefault="00BB060B" w:rsidP="00BB060B">
      <w:pPr>
        <w:pStyle w:val="Standard"/>
        <w:numPr>
          <w:ilvl w:val="0"/>
          <w:numId w:val="36"/>
        </w:numPr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Nauczyciele, wychowawcy grup wychowawczych i specjaliści udzielający pomocy psychologiczno-pedagogicznej uczniowi w formach:</w:t>
      </w:r>
    </w:p>
    <w:p w14:paraId="751DF0F7" w14:textId="7F36D761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klas terapeutycznych;</w:t>
      </w:r>
    </w:p>
    <w:p w14:paraId="03746685" w14:textId="78AAB586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zajęć rozwijających uzdolnienia;</w:t>
      </w:r>
    </w:p>
    <w:p w14:paraId="0BFD032C" w14:textId="79B9C90B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zajęć rozwijających umiejętności uczenia się;</w:t>
      </w:r>
    </w:p>
    <w:p w14:paraId="6762A5A7" w14:textId="74AD821E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zajęć dydaktyczno-wyrównawczych;</w:t>
      </w:r>
    </w:p>
    <w:p w14:paraId="3F65C22B" w14:textId="137B435F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zajęć specjalistycznych: korekcyjno-kompensacyjnych, logopedycznych, rozwijających kompetencje emocjonalno--społeczne oraz innych zajęć o charakterze terapeutycznym;</w:t>
      </w:r>
    </w:p>
    <w:p w14:paraId="7AD4579E" w14:textId="08E45740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zajęć związanych z wyborem kierunku kształcenia i zawodu – w przypadku uczniów szkół podstawowych;</w:t>
      </w:r>
    </w:p>
    <w:p w14:paraId="3AF3E161" w14:textId="202FEC2C" w:rsidR="00BB060B" w:rsidRPr="001C0691" w:rsidRDefault="00BB060B" w:rsidP="00BB060B">
      <w:pPr>
        <w:pStyle w:val="Standard"/>
        <w:numPr>
          <w:ilvl w:val="1"/>
          <w:numId w:val="46"/>
        </w:numPr>
        <w:ind w:left="70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zindywidualizowanej ścieżki kształcenia;</w:t>
      </w:r>
    </w:p>
    <w:p w14:paraId="6F772925" w14:textId="059B1387" w:rsidR="00D64BDB" w:rsidRPr="001C0691" w:rsidRDefault="00BB060B" w:rsidP="00BB060B">
      <w:pPr>
        <w:pStyle w:val="Standard"/>
        <w:ind w:left="349"/>
        <w:jc w:val="both"/>
        <w:rPr>
          <w:rFonts w:cs="Times New Roman"/>
          <w:lang w:val="pl-PL"/>
        </w:rPr>
      </w:pPr>
      <w:r w:rsidRPr="001C0691">
        <w:rPr>
          <w:rFonts w:cs="Times New Roman"/>
          <w:lang w:val="pl-PL"/>
        </w:rPr>
        <w:t>oceniają efektywność udzielonej pomocy i formułują wnioski dotyczące dalszych działań mających na celu poprawę funkcjonowania ucznia.</w:t>
      </w:r>
    </w:p>
    <w:p w14:paraId="0A865B60" w14:textId="036BDE74" w:rsidR="00BB060B" w:rsidRPr="001C0691" w:rsidRDefault="00425BE2" w:rsidP="001C0691">
      <w:pPr>
        <w:pStyle w:val="Standard"/>
        <w:numPr>
          <w:ilvl w:val="0"/>
          <w:numId w:val="36"/>
        </w:numPr>
        <w:jc w:val="both"/>
        <w:rPr>
          <w:rFonts w:cs="Times New Roman"/>
          <w:b/>
          <w:lang w:val="pl-PL"/>
        </w:rPr>
      </w:pPr>
      <w:r w:rsidRPr="001C0691">
        <w:rPr>
          <w:rFonts w:cs="Times New Roman"/>
          <w:lang w:val="pl-PL"/>
        </w:rPr>
        <w:t>Dla uczniów, dla któr</w:t>
      </w:r>
      <w:r w:rsidR="001C0691" w:rsidRPr="001C0691">
        <w:rPr>
          <w:rFonts w:cs="Times New Roman"/>
          <w:lang w:val="pl-PL"/>
        </w:rPr>
        <w:t>ych opracowano</w:t>
      </w:r>
      <w:r w:rsidRPr="001C0691">
        <w:rPr>
          <w:rFonts w:cs="Times New Roman"/>
          <w:lang w:val="pl-PL"/>
        </w:rPr>
        <w:t xml:space="preserve"> Indywidualny </w:t>
      </w:r>
      <w:r w:rsidR="001C0691" w:rsidRPr="001C0691">
        <w:rPr>
          <w:rFonts w:cs="Times New Roman"/>
          <w:lang w:val="pl-PL"/>
        </w:rPr>
        <w:t xml:space="preserve">program edukacyjno-terapeutyczny, </w:t>
      </w:r>
      <w:r w:rsidRPr="001C0691">
        <w:rPr>
          <w:rFonts w:cs="Times New Roman"/>
          <w:lang w:val="pl-PL"/>
        </w:rPr>
        <w:t xml:space="preserve">co najmniej dwa razy w roku szkolnym, dokonuje </w:t>
      </w:r>
      <w:r w:rsidR="001C0691" w:rsidRPr="001C0691">
        <w:rPr>
          <w:rFonts w:cs="Times New Roman"/>
          <w:lang w:val="pl-PL"/>
        </w:rPr>
        <w:t xml:space="preserve">się </w:t>
      </w:r>
      <w:r w:rsidRPr="001C0691">
        <w:rPr>
          <w:rFonts w:cs="Times New Roman"/>
          <w:lang w:val="pl-PL"/>
        </w:rPr>
        <w:t>okresowej wielospecjalistycznej oceny poziomu funkcjonowania ucznia, uwzględniając ocenę efektywności programu</w:t>
      </w:r>
      <w:r w:rsidR="001C0691" w:rsidRPr="001C0691">
        <w:rPr>
          <w:rFonts w:cs="Times New Roman"/>
          <w:lang w:val="pl-PL"/>
        </w:rPr>
        <w:t>.</w:t>
      </w:r>
      <w:r w:rsidRPr="001C0691">
        <w:rPr>
          <w:rFonts w:cs="Times New Roman"/>
          <w:lang w:val="pl-PL"/>
        </w:rPr>
        <w:t xml:space="preserve"> </w:t>
      </w:r>
    </w:p>
    <w:p w14:paraId="18CBE4BC" w14:textId="77777777" w:rsidR="001C0691" w:rsidRDefault="001C0691" w:rsidP="001E4E74">
      <w:pPr>
        <w:jc w:val="center"/>
        <w:rPr>
          <w:rFonts w:cs="Times New Roman"/>
          <w:b/>
          <w:lang w:val="pl-PL"/>
        </w:rPr>
      </w:pPr>
    </w:p>
    <w:p w14:paraId="75E40A59" w14:textId="77777777" w:rsidR="001C0691" w:rsidRDefault="001C0691" w:rsidP="001E4E74">
      <w:pPr>
        <w:jc w:val="center"/>
        <w:rPr>
          <w:rFonts w:cs="Times New Roman"/>
          <w:b/>
          <w:lang w:val="pl-PL"/>
        </w:rPr>
      </w:pPr>
    </w:p>
    <w:p w14:paraId="2D4C3D8E" w14:textId="744E2B67" w:rsidR="001E4E74" w:rsidRPr="001C0691" w:rsidRDefault="001E4E74" w:rsidP="001E4E74">
      <w:pPr>
        <w:jc w:val="center"/>
        <w:rPr>
          <w:rFonts w:cs="Times New Roman"/>
          <w:b/>
          <w:lang w:val="pl-PL"/>
        </w:rPr>
      </w:pPr>
      <w:r w:rsidRPr="001C0691">
        <w:rPr>
          <w:rFonts w:cs="Times New Roman"/>
          <w:b/>
          <w:lang w:val="pl-PL"/>
        </w:rPr>
        <w:lastRenderedPageBreak/>
        <w:t>§ 8</w:t>
      </w:r>
    </w:p>
    <w:p w14:paraId="457805C7" w14:textId="77777777" w:rsidR="00D64BDB" w:rsidRPr="00E7706A" w:rsidRDefault="00D64BDB" w:rsidP="00E7706A">
      <w:pPr>
        <w:ind w:left="360"/>
        <w:jc w:val="both"/>
        <w:rPr>
          <w:rFonts w:cs="Times New Roman"/>
          <w:lang w:val="pl-PL"/>
        </w:rPr>
      </w:pPr>
    </w:p>
    <w:p w14:paraId="2E6F50E6" w14:textId="242AB60A" w:rsidR="00D64BDB" w:rsidRDefault="00F75339" w:rsidP="001E4E74">
      <w:pPr>
        <w:pStyle w:val="Standard"/>
        <w:numPr>
          <w:ilvl w:val="0"/>
          <w:numId w:val="37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Szkoła prowadzi dla każdego ucznia, przez okres jego nauki w danej szkole arkusz ocen ucznia.</w:t>
      </w:r>
    </w:p>
    <w:p w14:paraId="53A5DE6D" w14:textId="0F52DE9D" w:rsidR="00D64BDB" w:rsidRPr="00A64193" w:rsidRDefault="00F75339" w:rsidP="00E7706A">
      <w:pPr>
        <w:pStyle w:val="Standard"/>
        <w:numPr>
          <w:ilvl w:val="0"/>
          <w:numId w:val="37"/>
        </w:numPr>
        <w:jc w:val="both"/>
        <w:rPr>
          <w:rFonts w:cs="Times New Roman"/>
          <w:lang w:val="pl-PL"/>
        </w:rPr>
      </w:pPr>
      <w:r w:rsidRPr="00A64193">
        <w:rPr>
          <w:rFonts w:cs="Times New Roman"/>
          <w:lang w:val="pl-PL"/>
        </w:rPr>
        <w:t xml:space="preserve">Wpisów w arkuszu ocen ucznia dokonuje się na podstawie danych zawartych odpowiednio w: </w:t>
      </w:r>
    </w:p>
    <w:p w14:paraId="1D52CF4C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księdze uczniów, </w:t>
      </w:r>
    </w:p>
    <w:p w14:paraId="0CE745F8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dzienniku lekcyjnym, </w:t>
      </w:r>
    </w:p>
    <w:p w14:paraId="3C693629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protokołach egzaminów klasyfikacyjnych i poprawkowych, </w:t>
      </w:r>
    </w:p>
    <w:p w14:paraId="2B4FA2E1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protokołach sprawdzianów wiadomości i umiejętności, </w:t>
      </w:r>
    </w:p>
    <w:p w14:paraId="29285F5E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protokołach z prac komisji powołanej w celu ustalenia rocznej oceny klasyfikacyjnej zachowania, </w:t>
      </w:r>
    </w:p>
    <w:p w14:paraId="0CDF5385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protokołach zebrań rady pedagogicznej, </w:t>
      </w:r>
    </w:p>
    <w:p w14:paraId="6E93DBE5" w14:textId="77777777" w:rsidR="00D64BDB" w:rsidRPr="00E7706A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informacji o wyniku egzaminu ósmoklasisty albo o zwolnieniu z tego egzaminu przez dyrektora okręgowej komisji egzaminacyjnej, </w:t>
      </w:r>
    </w:p>
    <w:p w14:paraId="61B38D74" w14:textId="3EE9F890" w:rsidR="00D64BDB" w:rsidRDefault="00F75339" w:rsidP="00E7706A">
      <w:pPr>
        <w:pStyle w:val="Standard"/>
        <w:numPr>
          <w:ilvl w:val="0"/>
          <w:numId w:val="19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innych dokumentach potwierdzających dane podlegające wpisowi. </w:t>
      </w:r>
    </w:p>
    <w:p w14:paraId="6C21DA69" w14:textId="1EFDA98B" w:rsidR="00D64BDB" w:rsidRDefault="00F75339" w:rsidP="00884AAD">
      <w:pPr>
        <w:pStyle w:val="Standard"/>
        <w:numPr>
          <w:ilvl w:val="0"/>
          <w:numId w:val="37"/>
        </w:numPr>
        <w:jc w:val="both"/>
        <w:rPr>
          <w:rFonts w:cs="Times New Roman"/>
          <w:lang w:val="pl-PL"/>
        </w:rPr>
      </w:pPr>
      <w:r w:rsidRPr="008E0C41">
        <w:rPr>
          <w:rFonts w:cs="Times New Roman"/>
          <w:lang w:val="pl-PL"/>
        </w:rPr>
        <w:t xml:space="preserve">Nauczyciel wypełniający arkusz ocen ucznia potwierdza podpisem zgodność wpisów </w:t>
      </w:r>
      <w:r w:rsidR="008E0C41">
        <w:rPr>
          <w:rFonts w:cs="Times New Roman"/>
          <w:lang w:val="pl-PL"/>
        </w:rPr>
        <w:br/>
      </w:r>
      <w:r w:rsidRPr="008E0C41">
        <w:rPr>
          <w:rFonts w:cs="Times New Roman"/>
          <w:lang w:val="pl-PL"/>
        </w:rPr>
        <w:t>z dokumentami, na podstawie których ich dokonano</w:t>
      </w:r>
      <w:r w:rsidRPr="00884AAD">
        <w:rPr>
          <w:rFonts w:cs="Times New Roman"/>
          <w:lang w:val="pl-PL"/>
        </w:rPr>
        <w:t>.</w:t>
      </w:r>
    </w:p>
    <w:p w14:paraId="4129D2FA" w14:textId="7A1BCC63" w:rsidR="00D64BDB" w:rsidRPr="00B72051" w:rsidRDefault="00F75339" w:rsidP="00B72051">
      <w:pPr>
        <w:pStyle w:val="Standard"/>
        <w:numPr>
          <w:ilvl w:val="0"/>
          <w:numId w:val="37"/>
        </w:numPr>
        <w:jc w:val="both"/>
        <w:rPr>
          <w:rFonts w:cs="Times New Roman"/>
          <w:lang w:val="pl-PL"/>
        </w:rPr>
      </w:pPr>
      <w:r w:rsidRPr="00B72051">
        <w:rPr>
          <w:rFonts w:cs="Times New Roman"/>
          <w:lang w:val="pl-PL"/>
        </w:rPr>
        <w:t>Roczne opisowe oceny klasyfikacyjne z zajęć edukacyjnych i roczne opisowe o</w:t>
      </w:r>
      <w:r w:rsidR="00C16352" w:rsidRPr="00B72051">
        <w:rPr>
          <w:rFonts w:cs="Times New Roman"/>
          <w:lang w:val="pl-PL"/>
        </w:rPr>
        <w:t>ceny klasyfikacyjne zachowania</w:t>
      </w:r>
      <w:r w:rsidR="00B72051" w:rsidRPr="00B72051">
        <w:rPr>
          <w:rFonts w:cs="Times New Roman"/>
        </w:rPr>
        <w:t xml:space="preserve"> </w:t>
      </w:r>
      <w:r w:rsidR="00B72051" w:rsidRPr="00B540C5">
        <w:rPr>
          <w:rFonts w:cs="Times New Roman"/>
          <w:lang w:val="pl-PL"/>
        </w:rPr>
        <w:t xml:space="preserve">dla uczniów </w:t>
      </w:r>
      <w:r w:rsidR="00B72051" w:rsidRPr="00B72051">
        <w:rPr>
          <w:rFonts w:cs="Times New Roman"/>
        </w:rPr>
        <w:t>kl. I-III</w:t>
      </w:r>
      <w:r w:rsidR="00C16352" w:rsidRPr="00B72051">
        <w:rPr>
          <w:rFonts w:cs="Times New Roman"/>
          <w:lang w:val="pl-PL"/>
        </w:rPr>
        <w:t xml:space="preserve"> </w:t>
      </w:r>
      <w:r w:rsidRPr="00B72051">
        <w:rPr>
          <w:rFonts w:cs="Times New Roman"/>
          <w:lang w:val="pl-PL"/>
        </w:rPr>
        <w:t>sporządzone komputerowo w postaci wydruku podpisanego przez odpowiednio nauczyciela prowadzącego dane zajęcia edukacyjne albo wychowawcę klasy, można dołączyć do arkusza ocen ucznia, co jest równoznaczne z wpisem do arkusza ocen.</w:t>
      </w:r>
    </w:p>
    <w:p w14:paraId="2A24CE7A" w14:textId="49BC5B36" w:rsidR="00D64BDB" w:rsidRPr="00B066A2" w:rsidRDefault="00F75339" w:rsidP="00E7706A">
      <w:pPr>
        <w:pStyle w:val="Standard"/>
        <w:numPr>
          <w:ilvl w:val="0"/>
          <w:numId w:val="37"/>
        </w:numPr>
        <w:jc w:val="both"/>
        <w:rPr>
          <w:rFonts w:cs="Times New Roman"/>
          <w:lang w:val="pl-PL"/>
        </w:rPr>
      </w:pPr>
      <w:r w:rsidRPr="00B066A2">
        <w:rPr>
          <w:rFonts w:cs="Times New Roman"/>
          <w:lang w:val="pl-PL"/>
        </w:rPr>
        <w:t xml:space="preserve">Podstawą wpisu o klasyfikowaniu, promowaniu lub ukończeniu przez ucznia szkoły jest: </w:t>
      </w:r>
    </w:p>
    <w:p w14:paraId="6111E26E" w14:textId="77777777" w:rsidR="00D64BDB" w:rsidRPr="00E7706A" w:rsidRDefault="00F75339" w:rsidP="00E7706A">
      <w:pPr>
        <w:pStyle w:val="Standard"/>
        <w:numPr>
          <w:ilvl w:val="0"/>
          <w:numId w:val="2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uchwała rady pedagogicznej, </w:t>
      </w:r>
    </w:p>
    <w:p w14:paraId="11293D7F" w14:textId="77777777" w:rsidR="008D3D65" w:rsidRDefault="00F75339" w:rsidP="00E7706A">
      <w:pPr>
        <w:pStyle w:val="Standard"/>
        <w:numPr>
          <w:ilvl w:val="0"/>
          <w:numId w:val="20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rozstrzygnięcie, o którym mowa w art. 73a ustawy z dnia 14 gru</w:t>
      </w:r>
      <w:r w:rsidR="008D3D65">
        <w:rPr>
          <w:rFonts w:cs="Times New Roman"/>
          <w:lang w:val="pl-PL"/>
        </w:rPr>
        <w:t xml:space="preserve">dnia 2016 r. – Prawo oświatowe, </w:t>
      </w:r>
      <w:r w:rsidRPr="00E7706A">
        <w:rPr>
          <w:rFonts w:cs="Times New Roman"/>
          <w:lang w:val="pl-PL"/>
        </w:rPr>
        <w:t>tj.</w:t>
      </w:r>
      <w:r w:rsidRPr="00E7706A">
        <w:rPr>
          <w:rFonts w:cs="Times New Roman"/>
          <w:shd w:val="clear" w:color="auto" w:fill="FFFFFF"/>
          <w:lang w:val="pl-PL"/>
        </w:rPr>
        <w:t xml:space="preserve"> </w:t>
      </w:r>
      <w:r w:rsidR="008D3D65">
        <w:rPr>
          <w:rFonts w:cs="Times New Roman"/>
          <w:lang w:val="pl-PL"/>
        </w:rPr>
        <w:t>j</w:t>
      </w:r>
      <w:r w:rsidRPr="00E7706A">
        <w:rPr>
          <w:rFonts w:cs="Times New Roman"/>
          <w:lang w:val="pl-PL"/>
        </w:rPr>
        <w:t>eżeli rada pedagogiczna nie podejmie uchwały</w:t>
      </w:r>
      <w:r w:rsidR="008D3D65">
        <w:rPr>
          <w:rFonts w:cs="Times New Roman"/>
          <w:lang w:val="pl-PL"/>
        </w:rPr>
        <w:t xml:space="preserve"> </w:t>
      </w:r>
      <w:r w:rsidRPr="00E7706A">
        <w:rPr>
          <w:rFonts w:cs="Times New Roman"/>
          <w:lang w:val="pl-PL"/>
        </w:rPr>
        <w:t>- o wynikach klasyfikacji i promocji uczniów rozstrzyga dyrektor szkoły.</w:t>
      </w:r>
    </w:p>
    <w:p w14:paraId="06287413" w14:textId="420EF8E6" w:rsidR="00D64BDB" w:rsidRDefault="00F75339" w:rsidP="008D3D65">
      <w:pPr>
        <w:pStyle w:val="Standard"/>
        <w:ind w:firstLine="706"/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 xml:space="preserve"> – których datę wpi</w:t>
      </w:r>
      <w:r w:rsidR="008D3D65">
        <w:rPr>
          <w:rFonts w:cs="Times New Roman"/>
          <w:lang w:val="pl-PL"/>
        </w:rPr>
        <w:t>suje się do arkusza ocen ucznia.</w:t>
      </w:r>
    </w:p>
    <w:p w14:paraId="0A446E2A" w14:textId="53CA7757" w:rsidR="00D64BDB" w:rsidRPr="008D3D65" w:rsidRDefault="00F75339" w:rsidP="00E7706A">
      <w:pPr>
        <w:pStyle w:val="Standard"/>
        <w:numPr>
          <w:ilvl w:val="0"/>
          <w:numId w:val="37"/>
        </w:numPr>
        <w:jc w:val="both"/>
        <w:rPr>
          <w:rFonts w:cs="Times New Roman"/>
          <w:lang w:val="pl-PL"/>
        </w:rPr>
      </w:pPr>
      <w:r w:rsidRPr="008D3D65">
        <w:rPr>
          <w:rFonts w:cs="Times New Roman"/>
          <w:lang w:val="pl-PL"/>
        </w:rPr>
        <w:t>Arkusze ocen wypełniane w postaci elektronicznej przybierają postać papierowego wydruku dokumentu utworzonego i wypełnionego pierwotnie w postaci elektronicznej.</w:t>
      </w:r>
    </w:p>
    <w:p w14:paraId="7E43042A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6C03C753" w14:textId="11E7702E" w:rsidR="00D64BDB" w:rsidRPr="005C204F" w:rsidRDefault="008D3D65" w:rsidP="005C204F">
      <w:pPr>
        <w:jc w:val="center"/>
        <w:rPr>
          <w:rFonts w:cs="Times New Roman"/>
          <w:b/>
          <w:lang w:val="pl-PL"/>
        </w:rPr>
      </w:pPr>
      <w:r w:rsidRPr="00BA242B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9</w:t>
      </w:r>
    </w:p>
    <w:p w14:paraId="3AEF5779" w14:textId="7CADD60A" w:rsidR="00D64BDB" w:rsidRPr="00E7706A" w:rsidRDefault="00F75339" w:rsidP="002B3E48">
      <w:pPr>
        <w:pStyle w:val="Standard"/>
        <w:numPr>
          <w:ilvl w:val="0"/>
          <w:numId w:val="38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Sprostowania błędu i oczywistej omyłki w księdze ewidencji dzieci, a także w księdze uczniów oraz arkuszu ocen ucznia dokonuje dyrektor szkoły albo osoba przez niego upoważniona do dokonania sprostowania.</w:t>
      </w:r>
    </w:p>
    <w:p w14:paraId="0AFB97D9" w14:textId="65C0E206" w:rsidR="00D64BDB" w:rsidRDefault="00F75339" w:rsidP="002B3E48">
      <w:pPr>
        <w:pStyle w:val="Standard"/>
        <w:numPr>
          <w:ilvl w:val="0"/>
          <w:numId w:val="38"/>
        </w:numPr>
        <w:jc w:val="both"/>
        <w:rPr>
          <w:rFonts w:cs="Times New Roman"/>
          <w:lang w:val="pl-PL"/>
        </w:rPr>
      </w:pPr>
      <w:r w:rsidRPr="00E7706A">
        <w:rPr>
          <w:rFonts w:cs="Times New Roman"/>
          <w:lang w:val="pl-PL"/>
        </w:rPr>
        <w:t>Sprostowania błędu i oczywistej omyłki w pozostałej dokumentacji przebiegu nauczania, działalności wychowawczej i opiekuńczej dokonuje osoba, która</w:t>
      </w:r>
      <w:r w:rsidR="00EE365D">
        <w:rPr>
          <w:rFonts w:cs="Times New Roman"/>
          <w:lang w:val="pl-PL"/>
        </w:rPr>
        <w:t xml:space="preserve"> taki błąd lub omyłkę popełniła</w:t>
      </w:r>
      <w:r w:rsidRPr="00E7706A">
        <w:rPr>
          <w:rFonts w:cs="Times New Roman"/>
          <w:lang w:val="pl-PL"/>
        </w:rPr>
        <w:t xml:space="preserve"> lub dyrektor szkoły</w:t>
      </w:r>
      <w:r w:rsidR="00EE365D">
        <w:rPr>
          <w:rFonts w:cs="Times New Roman"/>
          <w:lang w:val="pl-PL"/>
        </w:rPr>
        <w:t>,</w:t>
      </w:r>
      <w:r w:rsidRPr="00E7706A">
        <w:rPr>
          <w:rFonts w:cs="Times New Roman"/>
          <w:lang w:val="pl-PL"/>
        </w:rPr>
        <w:t xml:space="preserve"> albo osoba przez niego upoważniona do dokonania sprostowania.</w:t>
      </w:r>
    </w:p>
    <w:p w14:paraId="39C05984" w14:textId="4904760F" w:rsidR="00D64BDB" w:rsidRPr="002B3E48" w:rsidRDefault="00F75339" w:rsidP="00E7706A">
      <w:pPr>
        <w:pStyle w:val="Standard"/>
        <w:numPr>
          <w:ilvl w:val="0"/>
          <w:numId w:val="38"/>
        </w:numPr>
        <w:jc w:val="both"/>
        <w:rPr>
          <w:rFonts w:cs="Times New Roman"/>
          <w:lang w:val="pl-PL"/>
        </w:rPr>
      </w:pPr>
      <w:r w:rsidRPr="002B3E48">
        <w:rPr>
          <w:rFonts w:cs="Times New Roman"/>
          <w:lang w:val="pl-PL"/>
        </w:rPr>
        <w:t xml:space="preserve">Sprostowania błędu i oczywistej omyłki dokonuje się przez skreślenie kolorem czerwonym nieprawidłowych wyrazów i czytelne wpisanie kolorem czerwonym nad skreślonymi wyrazami właściwych danych oraz wpisanie daty i złożenie czytelnego podpisu przez osobę dokonującą sprostowania. </w:t>
      </w:r>
    </w:p>
    <w:p w14:paraId="2336F080" w14:textId="77777777" w:rsidR="00D64BDB" w:rsidRPr="00E7706A" w:rsidRDefault="00D64BDB" w:rsidP="00E7706A">
      <w:pPr>
        <w:pStyle w:val="Standard"/>
        <w:jc w:val="both"/>
        <w:rPr>
          <w:rFonts w:cs="Times New Roman"/>
          <w:lang w:val="pl-PL"/>
        </w:rPr>
      </w:pPr>
    </w:p>
    <w:p w14:paraId="1CA14EB8" w14:textId="0D390E38" w:rsidR="002B3E48" w:rsidRPr="00BA242B" w:rsidRDefault="002B3E48" w:rsidP="002B3E48">
      <w:pPr>
        <w:jc w:val="center"/>
        <w:rPr>
          <w:rFonts w:cs="Times New Roman"/>
          <w:b/>
          <w:lang w:val="pl-PL"/>
        </w:rPr>
      </w:pPr>
      <w:r w:rsidRPr="00BA242B">
        <w:rPr>
          <w:rFonts w:cs="Times New Roman"/>
          <w:b/>
          <w:lang w:val="pl-PL"/>
        </w:rPr>
        <w:t xml:space="preserve">§ </w:t>
      </w:r>
      <w:r>
        <w:rPr>
          <w:rFonts w:cs="Times New Roman"/>
          <w:b/>
          <w:lang w:val="pl-PL"/>
        </w:rPr>
        <w:t>10</w:t>
      </w:r>
    </w:p>
    <w:p w14:paraId="5960BACF" w14:textId="77777777" w:rsidR="004C6B51" w:rsidRPr="00250451" w:rsidRDefault="004C6B51" w:rsidP="004C6B51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Zarządzenie  wchodzi w życie z dniem podpisania.</w:t>
      </w:r>
    </w:p>
    <w:p w14:paraId="0DB52649" w14:textId="0A1F1EC6" w:rsidR="00D64BDB" w:rsidRPr="00E7706A" w:rsidRDefault="005C204F" w:rsidP="005C204F">
      <w:pPr>
        <w:pStyle w:val="Standard"/>
        <w:ind w:left="4236"/>
        <w:jc w:val="both"/>
        <w:rPr>
          <w:rFonts w:cs="Times New Roman"/>
          <w:lang w:val="pl-PL"/>
        </w:rPr>
      </w:pPr>
      <w:r w:rsidRPr="005C204F">
        <w:rPr>
          <w:rFonts w:cs="Times New Roman"/>
          <w:lang w:val="pl-PL"/>
        </w:rPr>
        <w:t>Dyrektor Szkoły Podstawowej w Gozdowie</w:t>
      </w:r>
      <w:r w:rsidRPr="005C204F">
        <w:rPr>
          <w:rFonts w:cs="Times New Roman"/>
          <w:lang w:val="pl-PL"/>
        </w:rPr>
        <w:tab/>
      </w:r>
      <w:r w:rsidRPr="005C204F">
        <w:rPr>
          <w:rFonts w:cs="Times New Roman"/>
          <w:lang w:val="pl-PL"/>
        </w:rPr>
        <w:tab/>
      </w:r>
      <w:r w:rsidRPr="005C204F">
        <w:rPr>
          <w:rFonts w:cs="Times New Roman"/>
          <w:lang w:val="pl-PL"/>
        </w:rPr>
        <w:tab/>
      </w:r>
      <w:r w:rsidRPr="005C204F">
        <w:rPr>
          <w:rFonts w:cs="Times New Roman"/>
          <w:lang w:val="pl-PL"/>
        </w:rPr>
        <w:tab/>
        <w:t>Lidia Malinowska</w:t>
      </w:r>
    </w:p>
    <w:sectPr w:rsidR="00D64BDB" w:rsidRPr="00E7706A" w:rsidSect="000E1AB6"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72110" w14:textId="77777777" w:rsidR="00CB643B" w:rsidRDefault="00CB643B">
      <w:r>
        <w:separator/>
      </w:r>
    </w:p>
  </w:endnote>
  <w:endnote w:type="continuationSeparator" w:id="0">
    <w:p w14:paraId="6C6FE067" w14:textId="77777777" w:rsidR="00CB643B" w:rsidRDefault="00CB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8ACA" w14:textId="77777777" w:rsidR="00CB643B" w:rsidRDefault="00CB643B">
      <w:r>
        <w:rPr>
          <w:color w:val="000000"/>
        </w:rPr>
        <w:separator/>
      </w:r>
    </w:p>
  </w:footnote>
  <w:footnote w:type="continuationSeparator" w:id="0">
    <w:p w14:paraId="7528080C" w14:textId="77777777" w:rsidR="00CB643B" w:rsidRDefault="00CB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186"/>
    <w:multiLevelType w:val="hybridMultilevel"/>
    <w:tmpl w:val="98B00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E18"/>
    <w:multiLevelType w:val="hybridMultilevel"/>
    <w:tmpl w:val="F8FC9D1E"/>
    <w:lvl w:ilvl="0" w:tplc="BB24F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E0585"/>
    <w:multiLevelType w:val="multilevel"/>
    <w:tmpl w:val="836677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383EEA"/>
    <w:multiLevelType w:val="hybridMultilevel"/>
    <w:tmpl w:val="A9A6E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7C24"/>
    <w:multiLevelType w:val="multilevel"/>
    <w:tmpl w:val="82265F66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8DB3191"/>
    <w:multiLevelType w:val="hybridMultilevel"/>
    <w:tmpl w:val="00E003B8"/>
    <w:lvl w:ilvl="0" w:tplc="4C26A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D21"/>
    <w:multiLevelType w:val="hybridMultilevel"/>
    <w:tmpl w:val="4EACB142"/>
    <w:lvl w:ilvl="0" w:tplc="FA70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1792"/>
    <w:multiLevelType w:val="hybridMultilevel"/>
    <w:tmpl w:val="FA4E4E9A"/>
    <w:lvl w:ilvl="0" w:tplc="028C1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3D92"/>
    <w:multiLevelType w:val="multilevel"/>
    <w:tmpl w:val="A75E4C0E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F0C16C1"/>
    <w:multiLevelType w:val="multilevel"/>
    <w:tmpl w:val="3C8C42D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3712566"/>
    <w:multiLevelType w:val="hybridMultilevel"/>
    <w:tmpl w:val="E9168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C40"/>
    <w:multiLevelType w:val="hybridMultilevel"/>
    <w:tmpl w:val="6026E9EA"/>
    <w:lvl w:ilvl="0" w:tplc="4C26A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3A46"/>
    <w:multiLevelType w:val="multilevel"/>
    <w:tmpl w:val="BC5CAC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BEC7DD3"/>
    <w:multiLevelType w:val="hybridMultilevel"/>
    <w:tmpl w:val="60E6E21A"/>
    <w:lvl w:ilvl="0" w:tplc="1EBC8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E146B9"/>
    <w:multiLevelType w:val="multilevel"/>
    <w:tmpl w:val="7E18C68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DCD2B71"/>
    <w:multiLevelType w:val="hybridMultilevel"/>
    <w:tmpl w:val="5BA429E0"/>
    <w:lvl w:ilvl="0" w:tplc="7754754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A3C7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5AA7"/>
    <w:multiLevelType w:val="hybridMultilevel"/>
    <w:tmpl w:val="B41AE728"/>
    <w:lvl w:ilvl="0" w:tplc="79BCBF7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512C6"/>
    <w:multiLevelType w:val="hybridMultilevel"/>
    <w:tmpl w:val="9E90AA14"/>
    <w:lvl w:ilvl="0" w:tplc="4C26A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75EB6"/>
    <w:multiLevelType w:val="multilevel"/>
    <w:tmpl w:val="55E0D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03F0"/>
    <w:multiLevelType w:val="multilevel"/>
    <w:tmpl w:val="78E2E5FC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D6C7281"/>
    <w:multiLevelType w:val="hybridMultilevel"/>
    <w:tmpl w:val="17F8D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A546B"/>
    <w:multiLevelType w:val="multilevel"/>
    <w:tmpl w:val="A7AE2C1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055104C"/>
    <w:multiLevelType w:val="hybridMultilevel"/>
    <w:tmpl w:val="C5A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E4484"/>
    <w:multiLevelType w:val="hybridMultilevel"/>
    <w:tmpl w:val="3446E9DC"/>
    <w:lvl w:ilvl="0" w:tplc="4C26A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0A6A"/>
    <w:multiLevelType w:val="multilevel"/>
    <w:tmpl w:val="008EA53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2111DFC"/>
    <w:multiLevelType w:val="multilevel"/>
    <w:tmpl w:val="615441EC"/>
    <w:lvl w:ilvl="0">
      <w:start w:val="1"/>
      <w:numFmt w:val="decimal"/>
      <w:lvlText w:val="%1)"/>
      <w:lvlJc w:val="left"/>
      <w:pPr>
        <w:ind w:left="778" w:hanging="360"/>
      </w:p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26" w15:restartNumberingAfterBreak="0">
    <w:nsid w:val="526F20E2"/>
    <w:multiLevelType w:val="hybridMultilevel"/>
    <w:tmpl w:val="791497B0"/>
    <w:lvl w:ilvl="0" w:tplc="4C26A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41034"/>
    <w:multiLevelType w:val="multilevel"/>
    <w:tmpl w:val="0C94EEE0"/>
    <w:lvl w:ilvl="0">
      <w:start w:val="1"/>
      <w:numFmt w:val="decimal"/>
      <w:lvlText w:val="%1)"/>
      <w:lvlJc w:val="left"/>
      <w:pPr>
        <w:ind w:left="778" w:hanging="360"/>
      </w:p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28" w15:restartNumberingAfterBreak="0">
    <w:nsid w:val="54674BCA"/>
    <w:multiLevelType w:val="multilevel"/>
    <w:tmpl w:val="5B88D518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7201E67"/>
    <w:multiLevelType w:val="multilevel"/>
    <w:tmpl w:val="02AE2A6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8A0D86"/>
    <w:multiLevelType w:val="multilevel"/>
    <w:tmpl w:val="AF2C9E2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A761755"/>
    <w:multiLevelType w:val="multilevel"/>
    <w:tmpl w:val="A0B26C9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CA03181"/>
    <w:multiLevelType w:val="multilevel"/>
    <w:tmpl w:val="BAD63106"/>
    <w:lvl w:ilvl="0">
      <w:numFmt w:val="bullet"/>
      <w:lvlText w:val=""/>
      <w:lvlJc w:val="left"/>
      <w:pPr>
        <w:ind w:left="1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/>
      </w:rPr>
    </w:lvl>
  </w:abstractNum>
  <w:abstractNum w:abstractNumId="33" w15:restartNumberingAfterBreak="0">
    <w:nsid w:val="5CF025B2"/>
    <w:multiLevelType w:val="multilevel"/>
    <w:tmpl w:val="B4720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74AB2"/>
    <w:multiLevelType w:val="hybridMultilevel"/>
    <w:tmpl w:val="D2E2C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47BA0"/>
    <w:multiLevelType w:val="multilevel"/>
    <w:tmpl w:val="8F4E4BF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3493934"/>
    <w:multiLevelType w:val="multilevel"/>
    <w:tmpl w:val="872080E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9E00257"/>
    <w:multiLevelType w:val="multilevel"/>
    <w:tmpl w:val="E27408C0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6B7535D6"/>
    <w:multiLevelType w:val="hybridMultilevel"/>
    <w:tmpl w:val="0FFC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E52E2"/>
    <w:multiLevelType w:val="hybridMultilevel"/>
    <w:tmpl w:val="F3F8F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004C2"/>
    <w:multiLevelType w:val="multilevel"/>
    <w:tmpl w:val="581C8FE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2F4388C"/>
    <w:multiLevelType w:val="hybridMultilevel"/>
    <w:tmpl w:val="2EF6F46E"/>
    <w:lvl w:ilvl="0" w:tplc="17C08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13002"/>
    <w:multiLevelType w:val="multilevel"/>
    <w:tmpl w:val="4B5A2D1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5952DF6"/>
    <w:multiLevelType w:val="hybridMultilevel"/>
    <w:tmpl w:val="3C5C2906"/>
    <w:lvl w:ilvl="0" w:tplc="F5A2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B164D"/>
    <w:multiLevelType w:val="hybridMultilevel"/>
    <w:tmpl w:val="A1FE2DC2"/>
    <w:lvl w:ilvl="0" w:tplc="9266C52C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A1944"/>
    <w:multiLevelType w:val="multilevel"/>
    <w:tmpl w:val="0C3224E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807B6B"/>
    <w:multiLevelType w:val="hybridMultilevel"/>
    <w:tmpl w:val="92F40B00"/>
    <w:lvl w:ilvl="0" w:tplc="4C26A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B2DD1"/>
    <w:multiLevelType w:val="multilevel"/>
    <w:tmpl w:val="ADD4222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FE40FD0"/>
    <w:multiLevelType w:val="hybridMultilevel"/>
    <w:tmpl w:val="BD48FB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4"/>
  </w:num>
  <w:num w:numId="5">
    <w:abstractNumId w:val="33"/>
  </w:num>
  <w:num w:numId="6">
    <w:abstractNumId w:val="25"/>
  </w:num>
  <w:num w:numId="7">
    <w:abstractNumId w:val="35"/>
  </w:num>
  <w:num w:numId="8">
    <w:abstractNumId w:val="12"/>
  </w:num>
  <w:num w:numId="9">
    <w:abstractNumId w:val="40"/>
  </w:num>
  <w:num w:numId="10">
    <w:abstractNumId w:val="27"/>
  </w:num>
  <w:num w:numId="11">
    <w:abstractNumId w:val="30"/>
  </w:num>
  <w:num w:numId="12">
    <w:abstractNumId w:val="19"/>
  </w:num>
  <w:num w:numId="13">
    <w:abstractNumId w:val="37"/>
  </w:num>
  <w:num w:numId="14">
    <w:abstractNumId w:val="47"/>
  </w:num>
  <w:num w:numId="15">
    <w:abstractNumId w:val="29"/>
  </w:num>
  <w:num w:numId="16">
    <w:abstractNumId w:val="24"/>
  </w:num>
  <w:num w:numId="17">
    <w:abstractNumId w:val="14"/>
  </w:num>
  <w:num w:numId="18">
    <w:abstractNumId w:val="42"/>
  </w:num>
  <w:num w:numId="19">
    <w:abstractNumId w:val="21"/>
  </w:num>
  <w:num w:numId="20">
    <w:abstractNumId w:val="28"/>
  </w:num>
  <w:num w:numId="21">
    <w:abstractNumId w:val="36"/>
  </w:num>
  <w:num w:numId="22">
    <w:abstractNumId w:val="9"/>
  </w:num>
  <w:num w:numId="23">
    <w:abstractNumId w:val="32"/>
  </w:num>
  <w:num w:numId="24">
    <w:abstractNumId w:val="31"/>
  </w:num>
  <w:num w:numId="25">
    <w:abstractNumId w:val="45"/>
  </w:num>
  <w:num w:numId="26">
    <w:abstractNumId w:val="44"/>
  </w:num>
  <w:num w:numId="27">
    <w:abstractNumId w:val="20"/>
  </w:num>
  <w:num w:numId="28">
    <w:abstractNumId w:val="0"/>
  </w:num>
  <w:num w:numId="29">
    <w:abstractNumId w:val="7"/>
  </w:num>
  <w:num w:numId="30">
    <w:abstractNumId w:val="17"/>
  </w:num>
  <w:num w:numId="31">
    <w:abstractNumId w:val="41"/>
  </w:num>
  <w:num w:numId="32">
    <w:abstractNumId w:val="46"/>
  </w:num>
  <w:num w:numId="33">
    <w:abstractNumId w:val="38"/>
  </w:num>
  <w:num w:numId="34">
    <w:abstractNumId w:val="5"/>
  </w:num>
  <w:num w:numId="35">
    <w:abstractNumId w:val="43"/>
  </w:num>
  <w:num w:numId="36">
    <w:abstractNumId w:val="23"/>
  </w:num>
  <w:num w:numId="37">
    <w:abstractNumId w:val="26"/>
  </w:num>
  <w:num w:numId="38">
    <w:abstractNumId w:val="11"/>
  </w:num>
  <w:num w:numId="39">
    <w:abstractNumId w:val="13"/>
  </w:num>
  <w:num w:numId="40">
    <w:abstractNumId w:val="1"/>
  </w:num>
  <w:num w:numId="41">
    <w:abstractNumId w:val="6"/>
  </w:num>
  <w:num w:numId="42">
    <w:abstractNumId w:val="22"/>
  </w:num>
  <w:num w:numId="43">
    <w:abstractNumId w:val="10"/>
  </w:num>
  <w:num w:numId="44">
    <w:abstractNumId w:val="39"/>
  </w:num>
  <w:num w:numId="45">
    <w:abstractNumId w:val="3"/>
  </w:num>
  <w:num w:numId="46">
    <w:abstractNumId w:val="15"/>
  </w:num>
  <w:num w:numId="47">
    <w:abstractNumId w:val="16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DB"/>
    <w:rsid w:val="00054C79"/>
    <w:rsid w:val="0007573A"/>
    <w:rsid w:val="000A5CB1"/>
    <w:rsid w:val="000B360E"/>
    <w:rsid w:val="000E1AB6"/>
    <w:rsid w:val="00147765"/>
    <w:rsid w:val="0018271A"/>
    <w:rsid w:val="001B0771"/>
    <w:rsid w:val="001C0691"/>
    <w:rsid w:val="001E320B"/>
    <w:rsid w:val="001E4E74"/>
    <w:rsid w:val="00250BCB"/>
    <w:rsid w:val="002B3E48"/>
    <w:rsid w:val="002C2EF9"/>
    <w:rsid w:val="002C6AAF"/>
    <w:rsid w:val="00346BA8"/>
    <w:rsid w:val="003A69C5"/>
    <w:rsid w:val="003F2E57"/>
    <w:rsid w:val="004117E3"/>
    <w:rsid w:val="00425BE2"/>
    <w:rsid w:val="00432784"/>
    <w:rsid w:val="00481501"/>
    <w:rsid w:val="004C6B51"/>
    <w:rsid w:val="004F02C5"/>
    <w:rsid w:val="005457D6"/>
    <w:rsid w:val="00571DC6"/>
    <w:rsid w:val="00573BD6"/>
    <w:rsid w:val="005C204F"/>
    <w:rsid w:val="005C41F5"/>
    <w:rsid w:val="005D3762"/>
    <w:rsid w:val="005E406F"/>
    <w:rsid w:val="00622FB7"/>
    <w:rsid w:val="006513C7"/>
    <w:rsid w:val="006542F0"/>
    <w:rsid w:val="006572C6"/>
    <w:rsid w:val="006B65B6"/>
    <w:rsid w:val="006B6D1E"/>
    <w:rsid w:val="007053B9"/>
    <w:rsid w:val="00705AA9"/>
    <w:rsid w:val="0071727F"/>
    <w:rsid w:val="00762888"/>
    <w:rsid w:val="00770457"/>
    <w:rsid w:val="007E16BC"/>
    <w:rsid w:val="008154A7"/>
    <w:rsid w:val="00883138"/>
    <w:rsid w:val="00884AAD"/>
    <w:rsid w:val="00896ED9"/>
    <w:rsid w:val="008A4059"/>
    <w:rsid w:val="008B207E"/>
    <w:rsid w:val="008C3E73"/>
    <w:rsid w:val="008C6A0B"/>
    <w:rsid w:val="008D3D65"/>
    <w:rsid w:val="008E0117"/>
    <w:rsid w:val="008E0C41"/>
    <w:rsid w:val="00916361"/>
    <w:rsid w:val="009854AE"/>
    <w:rsid w:val="009A3124"/>
    <w:rsid w:val="009C42FE"/>
    <w:rsid w:val="00A03E71"/>
    <w:rsid w:val="00A64193"/>
    <w:rsid w:val="00A72A3E"/>
    <w:rsid w:val="00AE38EE"/>
    <w:rsid w:val="00AF7AA3"/>
    <w:rsid w:val="00B066A2"/>
    <w:rsid w:val="00B25128"/>
    <w:rsid w:val="00B540C5"/>
    <w:rsid w:val="00B71432"/>
    <w:rsid w:val="00B72051"/>
    <w:rsid w:val="00B97773"/>
    <w:rsid w:val="00BA242B"/>
    <w:rsid w:val="00BB060B"/>
    <w:rsid w:val="00BB2047"/>
    <w:rsid w:val="00BD08DA"/>
    <w:rsid w:val="00C06416"/>
    <w:rsid w:val="00C16352"/>
    <w:rsid w:val="00C4060B"/>
    <w:rsid w:val="00C62EB9"/>
    <w:rsid w:val="00C83E93"/>
    <w:rsid w:val="00CA069B"/>
    <w:rsid w:val="00CB643B"/>
    <w:rsid w:val="00D0316C"/>
    <w:rsid w:val="00D15077"/>
    <w:rsid w:val="00D2310D"/>
    <w:rsid w:val="00D53588"/>
    <w:rsid w:val="00D64BDB"/>
    <w:rsid w:val="00D85A34"/>
    <w:rsid w:val="00DF24B6"/>
    <w:rsid w:val="00DF24F2"/>
    <w:rsid w:val="00E22363"/>
    <w:rsid w:val="00E270C8"/>
    <w:rsid w:val="00E35DD3"/>
    <w:rsid w:val="00E7706A"/>
    <w:rsid w:val="00ED55CD"/>
    <w:rsid w:val="00EE365D"/>
    <w:rsid w:val="00F17616"/>
    <w:rsid w:val="00F75339"/>
    <w:rsid w:val="00F951BA"/>
    <w:rsid w:val="00FA59A8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897B"/>
  <w15:docId w15:val="{4F08AB70-FB9B-41B4-B744-0785F13F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Pogrubienie">
    <w:name w:val="Strong"/>
    <w:basedOn w:val="Domylnaczcionkaakapitu"/>
    <w:rPr>
      <w:b/>
      <w:bCs/>
    </w:rPr>
  </w:style>
  <w:style w:type="paragraph" w:styleId="Nagwekspisutreci">
    <w:name w:val="TOC Heading"/>
    <w:basedOn w:val="Nagwek1"/>
    <w:next w:val="Normalny"/>
    <w:pPr>
      <w:widowControl/>
      <w:suppressAutoHyphens w:val="0"/>
      <w:spacing w:line="254" w:lineRule="auto"/>
      <w:textAlignment w:val="auto"/>
    </w:pPr>
    <w:rPr>
      <w:kern w:val="0"/>
      <w:lang w:val="pl-PL" w:eastAsia="pl-PL" w:bidi="ar-SA"/>
    </w:rPr>
  </w:style>
  <w:style w:type="paragraph" w:styleId="Spistreci2">
    <w:name w:val="toc 2"/>
    <w:basedOn w:val="Normalny"/>
    <w:next w:val="Normalny"/>
    <w:autoRedefine/>
    <w:pPr>
      <w:widowControl/>
      <w:suppressAutoHyphens w:val="0"/>
      <w:spacing w:after="100" w:line="254" w:lineRule="auto"/>
      <w:ind w:left="220"/>
      <w:textAlignment w:val="auto"/>
    </w:pPr>
    <w:rPr>
      <w:rFonts w:ascii="Calibri" w:eastAsia="Times New Roman" w:hAnsi="Calibri" w:cs="Times New Roman"/>
      <w:kern w:val="0"/>
      <w:sz w:val="22"/>
      <w:szCs w:val="22"/>
      <w:lang w:val="pl-PL" w:eastAsia="pl-PL" w:bidi="ar-SA"/>
    </w:rPr>
  </w:style>
  <w:style w:type="paragraph" w:styleId="Spistreci1">
    <w:name w:val="toc 1"/>
    <w:basedOn w:val="Normalny"/>
    <w:next w:val="Normalny"/>
    <w:autoRedefine/>
    <w:pPr>
      <w:widowControl/>
      <w:suppressAutoHyphens w:val="0"/>
      <w:spacing w:after="100" w:line="254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pl-PL" w:eastAsia="pl-PL" w:bidi="ar-SA"/>
    </w:rPr>
  </w:style>
  <w:style w:type="paragraph" w:styleId="Spistreci3">
    <w:name w:val="toc 3"/>
    <w:basedOn w:val="Normalny"/>
    <w:next w:val="Normalny"/>
    <w:autoRedefine/>
    <w:pPr>
      <w:widowControl/>
      <w:suppressAutoHyphens w:val="0"/>
      <w:spacing w:after="100" w:line="254" w:lineRule="auto"/>
      <w:ind w:left="440"/>
      <w:textAlignment w:val="auto"/>
    </w:pPr>
    <w:rPr>
      <w:rFonts w:ascii="Calibri" w:eastAsia="Times New Roman" w:hAnsi="Calibri" w:cs="Times New Roman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4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4B6"/>
    <w:rPr>
      <w:rFonts w:ascii="Segoe UI" w:hAnsi="Segoe UI" w:cs="Segoe UI"/>
      <w:sz w:val="18"/>
      <w:szCs w:val="18"/>
    </w:rPr>
  </w:style>
  <w:style w:type="paragraph" w:customStyle="1" w:styleId="ust">
    <w:name w:val="ust"/>
    <w:basedOn w:val="Normalny"/>
    <w:rsid w:val="00346BA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346BA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C6B51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i/>
      <w:iCs/>
      <w:kern w:val="0"/>
      <w:sz w:val="28"/>
      <w:szCs w:val="28"/>
      <w:u w:val="single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4C6B51"/>
    <w:rPr>
      <w:rFonts w:eastAsia="Times New Roman" w:cs="Times New Roman"/>
      <w:b/>
      <w:bCs/>
      <w:i/>
      <w:iCs/>
      <w:kern w:val="0"/>
      <w:sz w:val="28"/>
      <w:szCs w:val="28"/>
      <w:u w:val="single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03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0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8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8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2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2301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Plaskacz</dc:creator>
  <cp:lastModifiedBy>Małgorzata Mrozowicz</cp:lastModifiedBy>
  <cp:revision>2</cp:revision>
  <cp:lastPrinted>2026-05-21T06:57:00Z</cp:lastPrinted>
  <dcterms:created xsi:type="dcterms:W3CDTF">2026-07-09T09:52:00Z</dcterms:created>
  <dcterms:modified xsi:type="dcterms:W3CDTF">2026-07-09T09:52:00Z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